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Коммерческое право : учебник для вузов / под общей редакцией Е. А. Абросимовой, В. А. Белова, Б. И. Пугинского. — 7-е изд., перераб. и доп. — Москва : Издательство Юрайт, 2026. — 606 с. — (Высшее образование). — ISBN 978-5-534-19860-7.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https://urait.ru/bcode/582855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Коммерческое право. Учебно-методический комплекс (схемы и практикум) : учебник для вузов / под общей редакцией Е. А. Абросимовой, В. А. Белова, Т. Э. Сидоровой. — 3-е изд., перераб. и доп. — Москва : Издательство Юрайт, 2026. — 228 с. — (Высшее образование). — ISBN 978-5-534-15869-4.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https://urait.ru/bcode/585075</w:t>
        </w:r>
      </w:hyperlink>
    </w:p>
    <w:p>
      <w:pPr/>
      <w:r>
        <w:rPr>
          <w:i w:val="1"/>
          <w:iCs w:val="1"/>
        </w:rPr>
        <w:t xml:space="preserve">Абросимова, Е. А. </w:t>
      </w:r>
      <w:r>
        <w:rPr/>
        <w:t xml:space="preserve">Организаторы торгового оборота : учебник для вузов / Е. А. Абросимова. — 2-е изд., перераб. и доп. — Москва : Издательство Юрайт, 2026. — 183 с. — (Высшее образование). — ISBN 978-5-9916-8144-5.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https://urait.ru/bcode/584283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вузов / под редакцией В. А. Белова, Е. А. Абросимовой. — 5-е изд., перераб. и доп. — Москва : Издательство Юрайт, 2026. — 494 с. — (Высшее образование). — ISBN 978-5-534-18241-5.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https://urait.ru/bcode/586273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среднего профессионального образования / под редакцией В. А. Белова, Е. А. Абросимовой. — 5-е изд., перераб. и доп. — Москва : Издательство Юрайт, 2026. — 494 с. — (Профессиональное образование). — ISBN 978-5-534-18157-9.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https://urait.ru/bcode/587241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55" TargetMode="External"/><Relationship Id="rId8" Type="http://schemas.openxmlformats.org/officeDocument/2006/relationships/hyperlink" Target="https://urait.ru/bcode/585075" TargetMode="External"/><Relationship Id="rId9" Type="http://schemas.openxmlformats.org/officeDocument/2006/relationships/hyperlink" Target="https://urait.ru/bcode/584283" TargetMode="External"/><Relationship Id="rId10" Type="http://schemas.openxmlformats.org/officeDocument/2006/relationships/hyperlink" Target="https://urait.ru/bcode/586273" TargetMode="External"/><Relationship Id="rId11" Type="http://schemas.openxmlformats.org/officeDocument/2006/relationships/hyperlink" Target="https://urait.ru/bcode/5872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2026-07-13T05:20:53+03:00</dcterms:created>
  <dcterms:modified xsi:type="dcterms:W3CDTF">2026-07-13T05:20:53+03:00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