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И. В. </w:t>
      </w:r>
      <w:r>
        <w:rPr/>
        <w:t xml:space="preserve">Актуальные проблемы вещного права : учебное пособие для вузов / И. В. Афанасьев ; под редакцией Г. Ф. Ручкиной. — Москва : Издательство Юрайт, 2024. — 161 с. — (Высшее образование). — ISBN 978-5-534-11914-5.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https://urait.ru/bcode/542611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Вещное право: сервитут : учебное пособие для вузов / И. В. Афанасьев. — Москва : Издательство Юрайт, 2024. — 156 с. — (Высшее образование). — ISBN 978-5-534-07368-3.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https://urait.ru/bcode/541042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2-е изд., перераб. и доп. — Москва : Издательство Юрайт, 2024. — 184 с. — (Профессиональное образование). — ISBN 978-5-534-16134-2.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https://urait.ru/bcode/541595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Правовые основы профессиональной деятельности : учебное пособие для вузов / И. В. Афанасьев, И. В. Афанасьева. — 2-е изд., перераб. и доп. — Москва : Издательство Юрайт, 2024. — 184 с. — (Высшее образование). — ISBN 978-5-534-16133-5.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https://urait.ru/bcode/541563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Сервитут в гражданском праве : монография / И. В. Афанасьев. — Москва : Издательство Юрайт, 2024. — 154 с. — (Актуальные монографии). — ISBN 978-5-534-09276-9.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1" TargetMode="External"/><Relationship Id="rId8" Type="http://schemas.openxmlformats.org/officeDocument/2006/relationships/hyperlink" Target="https://urait.ru/bcode/541042" TargetMode="External"/><Relationship Id="rId9" Type="http://schemas.openxmlformats.org/officeDocument/2006/relationships/hyperlink" Target="https://urait.ru/bcode/541595" TargetMode="External"/><Relationship Id="rId10" Type="http://schemas.openxmlformats.org/officeDocument/2006/relationships/hyperlink" Target="https://urait.ru/bcode/541563" TargetMode="External"/><Relationship Id="rId11" Type="http://schemas.openxmlformats.org/officeDocument/2006/relationships/hyperlink" Target="https://urait.ru/bcode/541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2024-05-06T08:26:59+03:00</dcterms:created>
  <dcterms:modified xsi:type="dcterms:W3CDTF">2024-05-06T08:26:59+03:00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