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Афанасьев, М. П. </w:t>
      </w:r>
      <w:r>
        <w:rPr/>
        <w:t xml:space="preserve">Бюджет и бюджетная система : учебник для вузов / М. П. Афанасьев, А. А. Беленчук, Н. Н. Шаш ; под редакцией М. П. Афанасьева. — 7-е изд., перераб. и доп. — Москва : Издательство Юрайт, 2026. — 770 с. — (Высшее образование). — ISBN 978-5-534-20923-5.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https://urait.ru/bcode/589441</w:t>
        </w:r>
      </w:hyperlink>
    </w:p>
    <w:p>
      <w:pPr/>
      <w:r>
        <w:rPr>
          <w:i w:val="1"/>
          <w:iCs w:val="1"/>
        </w:rPr>
        <w:t xml:space="preserve">Афанасьев, М. П. </w:t>
      </w:r>
      <w:r>
        <w:rPr/>
        <w:t xml:space="preserve">Бюджет и бюджетная система : учебник для среднего профессионального образования / М. П. Афанасьев, А. А. Беленчук, Н. Н. Шаш ; под редакцией М. П. Афанасьева. — 7-е изд., перераб. и доп. — Москва : Издательство Юрайт, 2026. — 770 с. — (Профессиональное образование). — ISBN 978-5-534-20976-1.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https://urait.ru/bcode/589444</w:t>
        </w:r>
      </w:hyperlink>
    </w:p>
    <w:p>
      <w:pPr/>
      <w:r>
        <w:rPr>
          <w:i w:val="1"/>
          <w:iCs w:val="1"/>
        </w:rPr>
        <w:t xml:space="preserve">Витте, С. Ю. </w:t>
      </w:r>
      <w:r>
        <w:rPr/>
        <w:t xml:space="preserve">Конспект лекций о народном и государственном хозяйстве в 2 ч. Часть 1 : монография / С. Ю. Витте. — Москва : Издательство Юрайт, 2025. — 315 с. — (Антология мысли). — ISBN 978-5-534-01893-6.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https://urait.ru/bcode/561609</w:t>
        </w:r>
      </w:hyperlink>
    </w:p>
    <w:p>
      <w:pPr/>
      <w:r>
        <w:rPr>
          <w:i w:val="1"/>
          <w:iCs w:val="1"/>
        </w:rPr>
        <w:t xml:space="preserve">Витте, С. Ю. </w:t>
      </w:r>
      <w:r>
        <w:rPr/>
        <w:t xml:space="preserve">Конспект лекций о народном и государственном хозяйстве в 2 ч. Часть 2 : монография / С. Ю. Витте. — Москва : Издательство Юрайт, 2025. — 319 с. — (Антология мысли). — ISBN 978-5-534-01895-0.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https://urait.ru/bcode/561610</w:t>
        </w:r>
      </w:hyperlink>
    </w:p>
    <w:p>
      <w:pPr/>
      <w:r>
        <w:rPr>
          <w:i w:val="1"/>
          <w:iCs w:val="1"/>
        </w:rPr>
        <w:t xml:space="preserve">Афанасьев, М. П. </w:t>
      </w:r>
      <w:r>
        <w:rPr/>
        <w:t xml:space="preserve">Основы организации и функционирования бюджетной системы Российской Федерации : учебник для среднего профессионального образования / М. П. Афанасьев, А. А. Беленчук, Н. Н. Шаш ; под редакцией М. П. Афанасьева. — 7-е изд., перераб. и доп. — Москва : Издательство Юрайт, 2026. — 276 с. — (Профессиональное образование). — ISBN 978-5-9916-3028-3.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https://urait.ru/bcode/590298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41" TargetMode="External"/><Relationship Id="rId8" Type="http://schemas.openxmlformats.org/officeDocument/2006/relationships/hyperlink" Target="https://urait.ru/bcode/589444" TargetMode="External"/><Relationship Id="rId9" Type="http://schemas.openxmlformats.org/officeDocument/2006/relationships/hyperlink" Target="https://urait.ru/bcode/561609" TargetMode="External"/><Relationship Id="rId10" Type="http://schemas.openxmlformats.org/officeDocument/2006/relationships/hyperlink" Target="https://urait.ru/bcode/561610" TargetMode="External"/><Relationship Id="rId11" Type="http://schemas.openxmlformats.org/officeDocument/2006/relationships/hyperlink" Target="https://urait.ru/bcode/5902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2026-09-11T10:05:02+03:00</dcterms:created>
  <dcterms:modified xsi:type="dcterms:W3CDTF">2026-09-11T10:05:02+03:00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