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Афтахова, А. В. </w:t>
      </w:r>
      <w:r>
        <w:rPr/>
        <w:t xml:space="preserve">Пенсионное обеспечение : учебник для вузов / А. В. Афтахова. — 2-е изд., перераб. и доп. — Москва : Издательство Юрайт, 2026. — 302 с. — (Высшее образование). — ISBN 978-5-534-16381-0.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https://urait.ru/bcode/587922</w:t>
        </w:r>
      </w:hyperlink>
    </w:p>
    <w:p>
      <w:pPr/>
      <w:r>
        <w:rPr>
          <w:i w:val="1"/>
          <w:iCs w:val="1"/>
        </w:rPr>
        <w:t xml:space="preserve">Афтахова, А. В. </w:t>
      </w:r>
      <w:r>
        <w:rPr/>
        <w:t xml:space="preserve">Пенсионное обеспечение : учебник для среднего профессионального образования / А. В. Афтахова. — 2-е изд., перераб. и доп. — Москва : Издательство Юрайт, 2026. — 302 с. — (Профессиональное образование). — ISBN 978-5-534-16380-3.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https://urait.ru/bcode/587927</w:t>
        </w:r>
      </w:hyperlink>
    </w:p>
    <w:p>
      <w:pPr/>
      <w:r>
        <w:rPr>
          <w:i w:val="1"/>
          <w:iCs w:val="1"/>
        </w:rPr>
        <w:t xml:space="preserve">Афтахова, А. В. </w:t>
      </w:r>
      <w:r>
        <w:rPr/>
        <w:t xml:space="preserve">Право социального обеспечения : учебник для вузов / А. В. Афтахова. — 3-е изд., перераб. и доп. — Москва : Издательство Юрайт, 2026. — 474 с. — (Высшее образование). — ISBN 978-5-534-18183-8.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https://urait.ru/bcode/584825</w:t>
        </w:r>
      </w:hyperlink>
    </w:p>
    <w:p>
      <w:pPr/>
      <w:r>
        <w:rPr>
          <w:i w:val="1"/>
          <w:iCs w:val="1"/>
        </w:rPr>
        <w:t xml:space="preserve">Афтахова, А. В. </w:t>
      </w:r>
      <w:r>
        <w:rPr/>
        <w:t xml:space="preserve">Право социального обеспечения : учебник для среднего профессионального образования / А. В. Афтахова. — 3-е изд., перераб. и доп. — Москва : Издательство Юрайт, 2026. — 474 с. — (Профессиональное образование). — ISBN 978-5-534-18163-0.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22" TargetMode="External"/><Relationship Id="rId8" Type="http://schemas.openxmlformats.org/officeDocument/2006/relationships/hyperlink" Target="https://urait.ru/bcode/587927" TargetMode="External"/><Relationship Id="rId9" Type="http://schemas.openxmlformats.org/officeDocument/2006/relationships/hyperlink" Target="https://urait.ru/bcode/584825" TargetMode="External"/><Relationship Id="rId10" Type="http://schemas.openxmlformats.org/officeDocument/2006/relationships/hyperlink" Target="https://urait.ru/bcode/5848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2026-09-18T15:57:42+03:00</dcterms:created>
  <dcterms:modified xsi:type="dcterms:W3CDTF">2026-09-18T15:57:42+03:00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