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Чижов, А. Я. </w:t>
      </w:r>
      <w:r>
        <w:rPr/>
        <w:t xml:space="preserve">Физиология, патофизиология: гипоксия, гипо- и гиперкапния : учебник для вузов / А. Я. Чижов, Н. А. Агаджанян. — Москва : Издательство Юрайт, 2025. — 78 с. — (Высшее образование). — ISBN 978-5-534-18532-4.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2025-12-26T05:37:31+03:00</dcterms:created>
  <dcterms:modified xsi:type="dcterms:W3CDTF">2025-12-26T05:37:31+03:00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