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Аналитическое чтение современной литературы (B2—C1) : учебное пособие для вузов / А. П. Ходькова, М. С. Аль-Ради. — Москва : Издательство Юрайт, 2024. — 190 с. — (Высшее образование). — ISBN 978-5-534-12219-0.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https://urait.ru/bcode/542394</w:t>
        </w:r>
      </w:hyperlink>
    </w:p>
    <w:p>
      <w:pPr/>
      <w:r>
        <w:rPr>
          <w:i w:val="1"/>
          <w:iCs w:val="1"/>
        </w:rPr>
        <w:t xml:space="preserve">Ходькова, А. П. </w:t>
      </w:r>
      <w:r>
        <w:rPr/>
        <w:t xml:space="preserve">Французский язык. Лексико-грамматические трудности : учебное пособие для вузов / А. П. Ходькова, М. С. Аль-Ради. — Москва : Издательство Юрайт, 2024. — 189 с. — (Высшее образование). — ISBN 978-5-534-09251-6.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4" TargetMode="External"/><Relationship Id="rId8" Type="http://schemas.openxmlformats.org/officeDocument/2006/relationships/hyperlink" Target="https://urait.ru/bcode/541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2024-04-24T11:51:55+03:00</dcterms:created>
  <dcterms:modified xsi:type="dcterms:W3CDTF">2024-04-24T11:51:55+03:00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