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учет. Расчеты по оплате труда : учебник для среднего профессионального образования / Г. И. Алексеева. — 4-е изд., перераб. и доп. — Москва : Издательство Юрайт, 2026. — 175 с. — (Профессиональное образование). — ISBN 978-5-534-22094-0.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https://urait.ru/bcode/600793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Отдельные виды обязательств : учебник для среднего профессионального образования / Г. И. Алексеева. — 2-е изд., перераб. и доп. — Москва : Издательство Юрайт, 2025. — 238 с. — (Профессиональное образование). — ISBN 978-5-534-13289-2.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https://urait.ru/bcode/566890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Отдельные виды обязательств : учебник для вузов / Г. И. Алексеева. — 3-е изд., перераб. и доп. — Москва : Издательство Юрайт, 2026. — 192 с. — (Высшее образование). — ISBN 978-5-534-20443-8.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https://urait.ru/bcode/582121</w:t>
        </w:r>
      </w:hyperlink>
    </w:p>
    <w:p>
      <w:pPr/>
      <w:r>
        <w:rPr>
          <w:i w:val="1"/>
          <w:iCs w:val="1"/>
        </w:rPr>
        <w:t xml:space="preserve">Алексеева, Г. И. </w:t>
      </w:r>
      <w:r>
        <w:rPr/>
        <w:t xml:space="preserve">Бухгалтерский финансовый учет. Расчеты по оплате труда : учебник для вузов / Г. И. Алексеева. — 3-е изд., перераб. и доп. — Москва : Издательство Юрайт, 2026. — 215 с. — (Высшее образование). — ISBN 978-5-534-17952-1.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93" TargetMode="External"/><Relationship Id="rId8" Type="http://schemas.openxmlformats.org/officeDocument/2006/relationships/hyperlink" Target="https://urait.ru/bcode/566890" TargetMode="External"/><Relationship Id="rId9" Type="http://schemas.openxmlformats.org/officeDocument/2006/relationships/hyperlink" Target="https://urait.ru/bcode/582121" TargetMode="External"/><Relationship Id="rId10" Type="http://schemas.openxmlformats.org/officeDocument/2006/relationships/hyperlink" Target="https://urait.ru/bcode/5833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2026-09-23T07:15:23+03:00</dcterms:created>
  <dcterms:modified xsi:type="dcterms:W3CDTF">2026-09-23T07:15:23+03:00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