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Алмазов, Б. Н. </w:t>
      </w:r>
      <w:r>
        <w:rPr/>
        <w:t xml:space="preserve">Личность в правовом поле / Б. Н. Алмазов, А. С. Васильева. — 2-е изд., испр. — Москва : Издательство Юрайт, 2024. — 149 с. — (Актуальные монографии). — ISBN 978-5-534-09999-7.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https://urait.ru/bcode/541713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Психическая средовая дезадаптация несовершеннолетних : монография / Б. Н. Алмазов. — 2-е изд. — Москва : Издательство Юрайт, 2024. — 180 с. — (Актуальные монографии). — ISBN 978-5-534-09759-7.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https://urait.ru/bcode/541661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Психологическая совместимость с детьми : монография / Б. Н. Алмазов. — 2-е изд., перераб. и доп. — Москва : Издательство Юрайт, 2024. — 124 с. — (Актуальные монографии). — ISBN 978-5-534-14250-1.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https://urait.ru/bcode/544198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Психологические основы педагогической реабилитации : учебник для вузов / Б. Н. Алмазов. — 2-е изд., перераб. и доп. — Москва : Издательство Юрайт, 2024. — 223 с. — (Высшее образование). — ISBN 978-5-534-09723-8.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https://urait.ru/bcode/540849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Психология социального отчуждения : учебное пособие для вузов / Б. Н. Алмазов. — 2-е изд., перераб. и доп. — Москва : Издательство Юрайт, 2024. — 172 с. — (Высшее образование). — ISBN 978-5-534-09722-1.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3" TargetMode="External"/><Relationship Id="rId8" Type="http://schemas.openxmlformats.org/officeDocument/2006/relationships/hyperlink" Target="https://urait.ru/bcode/541661" TargetMode="External"/><Relationship Id="rId9" Type="http://schemas.openxmlformats.org/officeDocument/2006/relationships/hyperlink" Target="https://urait.ru/bcode/544198" TargetMode="External"/><Relationship Id="rId10" Type="http://schemas.openxmlformats.org/officeDocument/2006/relationships/hyperlink" Target="https://urait.ru/bcode/540849" TargetMode="External"/><Relationship Id="rId11" Type="http://schemas.openxmlformats.org/officeDocument/2006/relationships/hyperlink" Target="https://urait.ru/bcode/541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2024-05-06T06:07:49+03:00</dcterms:created>
  <dcterms:modified xsi:type="dcterms:W3CDTF">2024-05-06T06:07:49+03:00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