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Альсова, О. К. </w:t>
      </w:r>
      <w:r>
        <w:rPr/>
        <w:t xml:space="preserve">Имитационное моделирование систем в среде ExtendSim : учебник для вузов / О. К. Альсова. — 2-е изд. — Москва : Издательство Юрайт, 2026. — 115 с. — (Высшее образование). — ISBN 978-5-534-08248-7.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https://urait.ru/bcode/590568</w:t>
        </w:r>
      </w:hyperlink>
    </w:p>
    <w:p>
      <w:pPr/>
      <w:r>
        <w:rPr>
          <w:i w:val="1"/>
          <w:iCs w:val="1"/>
        </w:rPr>
        <w:t xml:space="preserve">Альсова, О. К. </w:t>
      </w:r>
      <w:r>
        <w:rPr/>
        <w:t xml:space="preserve">Компьютерное моделирование систем в среде Extendsim : учебник для среднего профессионального образования / О. К. Альсова. — 2-е изд. — Москва : Издательство Юрайт, 2026. — 115 с. — (Профессиональное образование). — ISBN 978-5-534-10675-6.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8" TargetMode="External"/><Relationship Id="rId8" Type="http://schemas.openxmlformats.org/officeDocument/2006/relationships/hyperlink" Target="https://urait.ru/bcode/58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2026-02-08T20:28:05+03:00</dcterms:created>
  <dcterms:modified xsi:type="dcterms:W3CDTF">2026-02-08T20:28:05+03:00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