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Амфитеатров, А. В. </w:t>
      </w:r>
      <w:r>
        <w:rPr/>
        <w:t xml:space="preserve">Дьявол в быте, легенде и в литературе Средних веков / А. В. Амфитеатров. — Москва : Издательство Юрайт, 2024. — 224 с. — (Антология мысли). — ISBN 978-5-534-09711-5.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https://urait.ru/bcode/540166</w:t>
        </w:r>
      </w:hyperlink>
    </w:p>
    <w:p>
      <w:pPr/>
      <w:r>
        <w:rPr>
          <w:i w:val="1"/>
          <w:iCs w:val="1"/>
        </w:rPr>
        <w:t xml:space="preserve">Амфитеатров, А. В. </w:t>
      </w:r>
      <w:r>
        <w:rPr/>
        <w:t xml:space="preserve">Красивые сказки / А. В. Амфитеатров. — Москва : Издательство Юрайт, 2024. — 198 с. — (Памятники литературы). — ISBN 978-5-534-15332-3.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6" TargetMode="External"/><Relationship Id="rId8" Type="http://schemas.openxmlformats.org/officeDocument/2006/relationships/hyperlink" Target="https://urait.ru/bcode/544702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2024-05-09T03:52:15+03:00</dcterms:created>
  <dcterms:modified xsi:type="dcterms:W3CDTF">2024-05-09T03:52:15+03:00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