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Андык, В. С. </w:t>
      </w:r>
      <w:r>
        <w:rPr/>
        <w:t xml:space="preserve">Автоматизированные системы управления технологическими процессами на ТЭС : учебник для вузов / В. С. Андык. — Москва : Издательство Юрайт, 2025. — 407 с. — (Высшее образование). — ISBN 978-5-534-05087-5.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https://urait.ru/bcode/563907</w:t>
        </w:r>
      </w:hyperlink>
    </w:p>
    <w:p>
      <w:pPr/>
      <w:r>
        <w:rPr>
          <w:i w:val="1"/>
          <w:iCs w:val="1"/>
        </w:rPr>
        <w:t xml:space="preserve">Андык, В. С. </w:t>
      </w:r>
      <w:r>
        <w:rPr/>
        <w:t xml:space="preserve">Автоматизированные системы управления технологическими процессами на ТЭС : учебник для среднего профессионального образования / В. С. Андык. — Москва : Издательство Юрайт, 2025. — 407 с. — (Профессиональное образование). — ISBN 978-5-534-07317-1.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07" TargetMode="External"/><Relationship Id="rId8" Type="http://schemas.openxmlformats.org/officeDocument/2006/relationships/hyperlink" Target="https://urait.ru/bcode/563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2026-04-08T09:05:23+03:00</dcterms:created>
  <dcterms:modified xsi:type="dcterms:W3CDTF">2026-04-08T09:05:23+03:00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