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Антипова, Л. В. </w:t>
      </w:r>
      <w:r>
        <w:rPr/>
        <w:t xml:space="preserve">Анатомия и гистология сельскохозяйственных животных : учебник и практикум для вузов / Л. В. Антипова, В. С. Слободяник, С. М. Сулейманов. — 2-е изд., перераб. и доп. — Москва : Издательство Юрайт, 2024. — 388 с. — (Высшее образование). — ISBN 978-5-534-10844-6.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https://urait.ru/bcode/538077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Анатомия и физиология сельскохозяйственных животных : учебник и практикум для среднего профессионального образования / Л. В. Антипова, В. С. Слободяник, С. М. Сулейманов. — 2-е изд., перераб. и доп. — Москва : Издательство Юрайт, 2024. — 388 с. — (Профессиональное образование). — ISBN 978-5-534-11200-9.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вузов / Л. В. Антипова [и др.] ; под редакцией Л. В. Антиповой. — 2-е изд., перераб. и доп. — Москва : Издательство Юрайт, 2024. — 217 с. — (Высшее образование). — ISBN 978-5-534-10924-5.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среднего профессионального образования / Л. В. Антипова [и др.] ; под редакцией Л. В. Антиповой. — 2-е изд., перераб. и доп. — Москва : Издательство Юрайт, 2024. — 217 с. — (Профессиональное образование). — ISBN 978-5-534-12263-3.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https://urait.ru/bcode/540643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Биотехнология пищи: физические методы : учебное пособие для вузов / Л. В. Антипова, С. С. Антипов, С. А. Титов. — Москва : Издательство Юрайт, 2024. — 210 с. — (Высшее образование). — ISBN 978-5-534-13162-8.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https://urait.ru/bcode/543066</w:t>
        </w:r>
      </w:hyperlink>
    </w:p>
    <w:p>
      <w:pPr/>
      <w:r>
        <w:rPr>
          <w:i w:val="1"/>
          <w:iCs w:val="1"/>
        </w:rPr>
        <w:t xml:space="preserve">Бессонова, Л. П. </w:t>
      </w:r>
      <w:r>
        <w:rPr/>
        <w:t xml:space="preserve">Метрология, стандартизация и подтверждение соответствия продуктов животного происхождения : учебник и практикум для вузов / Л. П. Бессонова, Л. В. Антипова ; под редакцией Л. П. Бессоновой. — 3-е изд., перераб. и доп. — Москва : Издательство Юрайт, 2024. — 642 с. — (Высшее образование). — ISBN 978-5-534-15936-3.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https://urait.ru/bcode/538076</w:t>
        </w:r>
      </w:hyperlink>
    </w:p>
    <w:p>
      <w:pPr/>
      <w:r>
        <w:rPr>
          <w:i w:val="1"/>
          <w:iCs w:val="1"/>
        </w:rPr>
        <w:t xml:space="preserve">Бессонова, Л. П. </w:t>
      </w:r>
      <w:r>
        <w:rPr/>
        <w:t xml:space="preserve">Метрология, стандартизация и подтверждение соответствия продуктов животного происхождения : учебник и практикум для среднего профессионального образования / Л. П. Бессонова, Л. В. Антипова. — 3-е изд., перераб. и доп. — Москва : Издательство Юрайт, 2024. — 642 с. — (Профессиональное образование). — ISBN 978-5-534-17046-7.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https://urait.ru/bcode/542857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Основы биотехнологии переработки сельскохозяйственной продукции : учебное пособие для вузов / Л. В. Антипова, О. П. Дворянинова ; под научной редакцией Л. В. Антиповой. — 2-е изд., перераб. и доп. — Москва : Издательство Юрайт, 2024. — 204 с. — (Высшее образование). — ISBN 978-5-534-12435-4.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https://urait.ru/bcode/540347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Технология обработки сырья: мясо, молоко, рыба, овощи : учебное пособие для среднего профессионального образования / Л. В. Антипова, О. П. Дворянинова ; под научной редакцией Л. В. Антиповой. — 2-е изд., перераб. и доп. — Москва : Издательство Юрайт, 2024. — 204 с. — (Профессиональное образование). — ISBN 978-5-534-13610-4.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77" TargetMode="External"/><Relationship Id="rId8" Type="http://schemas.openxmlformats.org/officeDocument/2006/relationships/hyperlink" Target="https://urait.ru/bcode/540925" TargetMode="External"/><Relationship Id="rId9" Type="http://schemas.openxmlformats.org/officeDocument/2006/relationships/hyperlink" Target="https://urait.ru/bcode/540346" TargetMode="External"/><Relationship Id="rId10" Type="http://schemas.openxmlformats.org/officeDocument/2006/relationships/hyperlink" Target="https://urait.ru/bcode/540643" TargetMode="External"/><Relationship Id="rId11" Type="http://schemas.openxmlformats.org/officeDocument/2006/relationships/hyperlink" Target="https://urait.ru/bcode/543066" TargetMode="External"/><Relationship Id="rId12" Type="http://schemas.openxmlformats.org/officeDocument/2006/relationships/hyperlink" Target="https://urait.ru/bcode/538076" TargetMode="External"/><Relationship Id="rId13" Type="http://schemas.openxmlformats.org/officeDocument/2006/relationships/hyperlink" Target="https://urait.ru/bcode/542857" TargetMode="External"/><Relationship Id="rId14" Type="http://schemas.openxmlformats.org/officeDocument/2006/relationships/hyperlink" Target="https://urait.ru/bcode/540347" TargetMode="External"/><Relationship Id="rId15" Type="http://schemas.openxmlformats.org/officeDocument/2006/relationships/hyperlink" Target="https://urait.ru/bcode/540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2024-05-01T02:11:26+03:00</dcterms:created>
  <dcterms:modified xsi:type="dcterms:W3CDTF">2024-05-01T02:11:26+03:00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