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Коучинг в бизнесе : учебник для вузов / Н. В. Антонова, Л. В. Казинцева, Н. А. Сизова. — Москва : Издательство Юрайт, 2026. — 202 с. — (Высшее образование). — ISBN 978-5-534-14122-1.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https://urait.ru/bcode/588530</w:t>
        </w:r>
      </w:hyperlink>
    </w:p>
    <w:p>
      <w:pPr/>
      <w:r>
        <w:rPr>
          <w:i w:val="1"/>
          <w:iCs w:val="1"/>
        </w:rPr>
        <w:t xml:space="preserve">Камалетдинова, З. Ф. </w:t>
      </w:r>
      <w:r>
        <w:rPr/>
        <w:t xml:space="preserve">Психологическое консультирование: когнитивно-поведенческий подход : учебник для вузов / З. Ф. Камалетдинова, Н. В. Антонова. — 2-е изд. — Москва : Издательство Юрайт, 2026. — 211 с. — (Высшее образование). — ISBN 978-5-534-08880-9.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https://urait.ru/bcode/582899</w:t>
        </w:r>
      </w:hyperlink>
    </w:p>
    <w:p>
      <w:pPr/>
      <w:r>
        <w:rPr>
          <w:i w:val="1"/>
          <w:iCs w:val="1"/>
        </w:rPr>
        <w:t xml:space="preserve">Антонова, Н. В. </w:t>
      </w:r>
      <w:r>
        <w:rPr/>
        <w:t xml:space="preserve">Психология массовых коммуникаций : учебник и практикум для вузов / Н. В. Антонова. — Москва : Издательство Юрайт, 2026. — 306 с. — (Высшее образование). — ISBN 978-5-534-21636-3.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https://urait.ru/bcode/582857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вузов / Н. А. Корягина, Н. В. Антонова, С. В. Овсянникова. — 3-е изд., перераб. и доп. — Москва : Издательство Юрайт, 2026. — 455 с. — (Высшее образование). — ISBN 978-5-534-19430-2.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https://urait.ru/bcode/583178</w:t>
        </w:r>
      </w:hyperlink>
    </w:p>
    <w:p>
      <w:pPr/>
      <w:r>
        <w:rPr>
          <w:i w:val="1"/>
          <w:iCs w:val="1"/>
        </w:rPr>
        <w:t xml:space="preserve">Корягина, Н. А. </w:t>
      </w:r>
      <w:r>
        <w:rPr/>
        <w:t xml:space="preserve">Психология общения : учебник и практикум для среднего профессионального образования / Н. А. Корягина, Н. В. Антонова, С. В. Овсянникова. — 3-е изд., перераб. и доп. — Москва : Издательство Юрайт, 2026. — 350 с. — (Профессиональное образование). — ISBN 978-5-534-19627-6.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8530" TargetMode="External"/><Relationship Id="rId9" Type="http://schemas.openxmlformats.org/officeDocument/2006/relationships/hyperlink" Target="https://urait.ru/bcode/586785" TargetMode="External"/><Relationship Id="rId10" Type="http://schemas.openxmlformats.org/officeDocument/2006/relationships/hyperlink" Target="https://urait.ru/bcode/582899" TargetMode="External"/><Relationship Id="rId11" Type="http://schemas.openxmlformats.org/officeDocument/2006/relationships/hyperlink" Target="https://urait.ru/bcode/582857" TargetMode="External"/><Relationship Id="rId12" Type="http://schemas.openxmlformats.org/officeDocument/2006/relationships/hyperlink" Target="https://urait.ru/bcode/583178" TargetMode="External"/><Relationship Id="rId13" Type="http://schemas.openxmlformats.org/officeDocument/2006/relationships/hyperlink" Target="https://urait.ru/bcode/5836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2026-08-14T15:01:20+03:00</dcterms:created>
  <dcterms:modified xsi:type="dcterms:W3CDTF">2026-08-14T15:01:20+03:00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