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Архипович, Т. П. </w:t>
      </w:r>
      <w:r>
        <w:rPr/>
        <w:t xml:space="preserve">Английский язык для гуманитариев (B1) : учебник и практикум для вузов / Т. П. Архипович, В. А. Короткова. — Москва : Издательство Юрайт, 2024. — 746 с. — (Высшее образование). — ISBN 978-5-534-17589-9.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https://urait.ru/bcode/545067</w:t>
        </w:r>
      </w:hyperlink>
    </w:p>
    <w:p>
      <w:pPr/>
      <w:r>
        <w:rPr>
          <w:i w:val="1"/>
          <w:iCs w:val="1"/>
        </w:rPr>
        <w:t xml:space="preserve">Архипович, Т. П. </w:t>
      </w:r>
      <w:r>
        <w:rPr/>
        <w:t xml:space="preserve">Английский язык для гуманитариев (B1) : учебник и практикум для среднего профессионального образования / Т. П. Архипович, В. А. Короткова. — Москва : Издательство Юрайт, 2024. — 746 с. — (Профессиональное образование). — ISBN 978-5-534-17591-2.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67" TargetMode="External"/><Relationship Id="rId8" Type="http://schemas.openxmlformats.org/officeDocument/2006/relationships/hyperlink" Target="https://urait.ru/bcode/5450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2024-04-18T20:33:41+03:00</dcterms:created>
  <dcterms:modified xsi:type="dcterms:W3CDTF">2024-04-18T20:33:41+03:00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