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Пастернак, Н. А. </w:t>
      </w:r>
      <w:r>
        <w:rPr/>
        <w:t xml:space="preserve">Психология образования : учебник и практикум для вузов / Н. А. Пастернак, А. Г. Асмолов ; под редакцией А. Г. Асмолова. — 3-е изд., перераб. и доп. — Москва : Издательство Юрайт, 2026. — 221 с. — (Высшее образование). — ISBN 978-5-534-19390-9.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https://urait.ru/bcode/586874</w:t>
        </w:r>
      </w:hyperlink>
    </w:p>
    <w:p>
      <w:pPr/>
      <w:r>
        <w:rPr>
          <w:i w:val="1"/>
          <w:iCs w:val="1"/>
        </w:rPr>
        <w:t xml:space="preserve">Асмолов, А. Г. </w:t>
      </w:r>
      <w:r>
        <w:rPr/>
        <w:t xml:space="preserve">Ребенок в культуре взрослых / А. Г. Асмолов, Н. А. Пастернак. — 2-е изд., перераб. и доп. — Москва : Издательство Юрайт, 2025. — 245 с. — (Высшее образование). — ISBN 978-5-534-16160-1.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74" TargetMode="External"/><Relationship Id="rId8" Type="http://schemas.openxmlformats.org/officeDocument/2006/relationships/hyperlink" Target="https://urait.ru/bcode/56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2026-02-17T10:30:39+03:00</dcterms:created>
  <dcterms:modified xsi:type="dcterms:W3CDTF">2026-02-17T10:30:39+03:00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