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Астапчук, В. А. </w:t>
      </w:r>
      <w:r>
        <w:rPr/>
        <w:t xml:space="preserve">Корпоративные информационные системы: требования при проектировании : учебник для вузов / В. А. Астапчук, П. В. Терещенко. — 3-е изд., перераб. и доп. — Москва : Издательство Юрайт, 2026. — 174 с. — (Высшее образование). — ISBN 978-5-534-16715-3.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2026-08-02T21:15:32+03:00</dcterms:created>
  <dcterms:modified xsi:type="dcterms:W3CDTF">2026-08-02T21:15:32+03:00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