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вузов / В. Г. Атапин. — 3-е изд., перераб. и доп. — Москва : Издательство Юрайт, 2025. — 438 с. — (Высшее образование). — ISBN 978-5-534-15962-2.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https://urait.ru/bcode/560618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 : учебник и практикум для среднего профессионального образования / В. Г. Атапин. — 3-е изд., перераб. и доп. — Москва : Издательство Юрайт, 2025. — 438 с. — (Профессиональное образование). — ISBN 978-5-534-15971-4.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https://urait.ru/bcode/563381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вузов / В. Г. Атапин. — 2-е изд., испр. и доп. — Москва : Издательство Юрайт, 2025. — 218 с. — (Высшее образование). — ISBN 978-5-534-04124-8.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https://urait.ru/bcode/562784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Практикум : учебник для среднего профессионального образования / В. Г. Атапин. — 2-е изд., испр. и доп. — Москва : Издательство Юрайт, 2025. — 218 с. — (Профессиональное образование). — ISBN 978-5-534-04128-6.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https://urait.ru/bcode/563380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вузов / В. Г. Атапин. — 3-е изд., испр. и доп. — Москва : Издательство Юрайт, 2025. — 122 с. — (Высшее образование). — ISBN 978-5-534-17691-9.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https://urait.ru/bcode/562786</w:t>
        </w:r>
      </w:hyperlink>
    </w:p>
    <w:p>
      <w:pPr/>
      <w:r>
        <w:rPr>
          <w:i w:val="1"/>
          <w:iCs w:val="1"/>
        </w:rPr>
        <w:t xml:space="preserve">Атапин, В. Г. </w:t>
      </w:r>
      <w:r>
        <w:rPr/>
        <w:t xml:space="preserve">Сопротивление материалов. Сборник заданий с примерами их решений : учебник для среднего профессионального образования / В. Г. Атапин. — 3-е изд., испр. и доп. — Москва : Издательство Юрайт, 2025. — 122 с. — (Профессиональное образование). — ISBN 978-5-534-17693-3.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8" TargetMode="External"/><Relationship Id="rId8" Type="http://schemas.openxmlformats.org/officeDocument/2006/relationships/hyperlink" Target="https://urait.ru/bcode/563381" TargetMode="External"/><Relationship Id="rId9" Type="http://schemas.openxmlformats.org/officeDocument/2006/relationships/hyperlink" Target="https://urait.ru/bcode/562784" TargetMode="External"/><Relationship Id="rId10" Type="http://schemas.openxmlformats.org/officeDocument/2006/relationships/hyperlink" Target="https://urait.ru/bcode/563380" TargetMode="External"/><Relationship Id="rId11" Type="http://schemas.openxmlformats.org/officeDocument/2006/relationships/hyperlink" Target="https://urait.ru/bcode/562786" TargetMode="External"/><Relationship Id="rId12" Type="http://schemas.openxmlformats.org/officeDocument/2006/relationships/hyperlink" Target="https://urait.ru/bcode/563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2025-12-25T19:53:37+03:00</dcterms:created>
  <dcterms:modified xsi:type="dcterms:W3CDTF">2025-12-25T19:53:37+03:00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