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Багдасарьян, Н. Г. </w:t>
      </w:r>
      <w:r>
        <w:rPr/>
        <w:t xml:space="preserve">История, философия и методология науки и техники : учебник и практикум для вузов / Н. Г. Багдасарьян, В. Г. Горохов, А. П. Назаретян ; под общей редакцией Н. Г. Багдасарьян. — Москва : Издательство Юрайт, 2024. — 383 с. — (Высшее образование). — ISBN 978-5-534-02759-4.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https://urait.ru/bcode/535443</w:t>
        </w:r>
      </w:hyperlink>
    </w:p>
    <w:p>
      <w:pPr/>
      <w:r>
        <w:rPr>
          <w:i w:val="1"/>
          <w:iCs w:val="1"/>
        </w:rPr>
        <w:t xml:space="preserve">Багдасарьян, Н. Г. </w:t>
      </w:r>
      <w:r>
        <w:rPr/>
        <w:t xml:space="preserve">Культурология : учебник и практикум для вузов / Н. Г. Багдасарьян. — 3-е изд., перераб. и доп. — Москва : Издательство Юрайт, 2024. — 410 с. — (Высшее образование). — ISBN 978-5-534-00310-9.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https://urait.ru/bcode/535429</w:t>
        </w:r>
      </w:hyperlink>
    </w:p>
    <w:p>
      <w:pPr/>
      <w:r>
        <w:rPr>
          <w:i w:val="1"/>
          <w:iCs w:val="1"/>
        </w:rPr>
        <w:t xml:space="preserve">Багдасарьян, Н. Г. </w:t>
      </w:r>
      <w:r>
        <w:rPr/>
        <w:t xml:space="preserve">Культурология : учебник и практикум для среднего профессионального образования / Н. Г. Багдасарьян. — 3-е изд., перераб. и доп. — Москва : Издательство Юрайт, 2024. — 410 с. — (Профессиональное образование). — ISBN 978-5-534-10560-5.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https://urait.ru/bcode/542281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Обществознание : учебник для среднего профессионального образования / В. И. Купцов [и др.] ; под редакцией В. И. Купцова. — 2-е изд., перераб. и доп. — Москва : Издательство Юрайт, 2024. — 256 с. — (Профессиональное образование). — ISBN 978-5-534-17216-4.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https://urait.ru/bcode/539983</w:t>
        </w:r>
      </w:hyperlink>
    </w:p>
    <w:p>
      <w:pPr/>
      <w:r>
        <w:rPr>
          <w:i w:val="1"/>
          <w:iCs w:val="1"/>
        </w:rPr>
        <w:t xml:space="preserve">Багдасарьян, Н. Г. </w:t>
      </w:r>
      <w:r>
        <w:rPr/>
        <w:t xml:space="preserve">Социология : учебник и практикум для вузов / Н. Г. Багдасарьян, М. А. Козлова, Н. Р. Шушанян ; под общей редакцией Н. Г. Багдасарьян. — 2-е изд., перераб. и доп. — Москва : Издательство Юрайт, 2024. — 448 с. — (Высшее образование). — ISBN 978-5-534-02135-6.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https://urait.ru/bcode/535444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43" TargetMode="External"/><Relationship Id="rId8" Type="http://schemas.openxmlformats.org/officeDocument/2006/relationships/hyperlink" Target="https://urait.ru/bcode/535429" TargetMode="External"/><Relationship Id="rId9" Type="http://schemas.openxmlformats.org/officeDocument/2006/relationships/hyperlink" Target="https://urait.ru/bcode/542281" TargetMode="External"/><Relationship Id="rId10" Type="http://schemas.openxmlformats.org/officeDocument/2006/relationships/hyperlink" Target="https://urait.ru/bcode/539983" TargetMode="External"/><Relationship Id="rId11" Type="http://schemas.openxmlformats.org/officeDocument/2006/relationships/hyperlink" Target="https://urait.ru/bcode/5354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2024-04-23T11:28:23+03:00</dcterms:created>
  <dcterms:modified xsi:type="dcterms:W3CDTF">2024-04-23T11:28:23+03:00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