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Савинков, В. И. </w:t>
      </w:r>
      <w:r>
        <w:rPr/>
        <w:t xml:space="preserve">Социальная оценка качества и востребованность образования : учебное пособие / В. И. Савинков, П. А. Бакланов ; под редакцией Г. В. Осипова. — 2-е изд., перераб. и доп. — Москва : Издательство Юрайт, 2024. — 255 с. — (Высшее образование). — ISBN 978-5-534-11468-3.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https://urait.ru/bcode/540402</w:t>
        </w:r>
      </w:hyperlink>
    </w:p>
    <w:p>
      <w:pPr/>
      <w:r>
        <w:rPr>
          <w:i w:val="1"/>
          <w:iCs w:val="1"/>
        </w:rPr>
        <w:t xml:space="preserve">Шереги, Ф. Э. </w:t>
      </w:r>
      <w:r>
        <w:rPr/>
        <w:t xml:space="preserve">Социология инноваций. Методология и методы исследований : учебное пособие для вузов / В. И. Савинков, П. А. Бакланов ; под редакцией Ф. Э. Шереги. — Москва : Издательство Юрайт, 2024. — 250 с. — (Высшее образование). — ISBN 978-5-534-13420-9.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https://urait.ru/bcode/543736</w:t>
        </w:r>
      </w:hyperlink>
    </w:p>
    <w:p>
      <w:pPr/>
      <w:r>
        <w:rPr>
          <w:i w:val="1"/>
          <w:iCs w:val="1"/>
        </w:rPr>
        <w:t xml:space="preserve">Савинков, В. И. </w:t>
      </w:r>
      <w:r>
        <w:rPr/>
        <w:t xml:space="preserve">Этика государственной службы в схемах : учебное пособие для вузов / В. И. Савинков, П. А. Бакланов. — Москва : Издательство Юрайт, 2024. — 148 с. — (Высшее образование). — ISBN 978-5-534-08997-4.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https://urait.ru/bcode/540644</w:t>
        </w:r>
      </w:hyperlink>
    </w:p>
    <w:p>
      <w:pPr/>
      <w:r>
        <w:rPr>
          <w:i w:val="1"/>
          <w:iCs w:val="1"/>
        </w:rPr>
        <w:t xml:space="preserve">Савинков, В. И. </w:t>
      </w:r>
      <w:r>
        <w:rPr/>
        <w:t xml:space="preserve">Этика и психология профессиональной деятельности гражданского служащего в схемах : учебное пособие для среднего профессионального образования / В. И. Савинков, П. А. Бакланов. — Москва : Издательство Юрайт, 2024. — 148 с. — (Профессиональное образование). — ISBN 978-5-534-11952-7.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https://urait.ru/bcode/540660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402" TargetMode="External"/><Relationship Id="rId8" Type="http://schemas.openxmlformats.org/officeDocument/2006/relationships/hyperlink" Target="https://urait.ru/bcode/543736" TargetMode="External"/><Relationship Id="rId9" Type="http://schemas.openxmlformats.org/officeDocument/2006/relationships/hyperlink" Target="https://urait.ru/bcode/540644" TargetMode="External"/><Relationship Id="rId10" Type="http://schemas.openxmlformats.org/officeDocument/2006/relationships/hyperlink" Target="https://urait.ru/bcode/5406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2024-04-25T01:40:32+03:00</dcterms:created>
  <dcterms:modified xsi:type="dcterms:W3CDTF">2024-04-25T01:40:32+03:00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