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Баклин, В. С. </w:t>
      </w:r>
      <w:r>
        <w:rPr/>
        <w:t xml:space="preserve">Электрические машины. Расчет двухполюсных турбогенераторов. Практикум : учебник для вузов / В. С. Баклин. — Москва : Издательство Юрайт, 2025. — 137 с. — (Высшее образование). — ISBN 978-5-534-10904-7.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2026-06-03T08:56:52+03:00</dcterms:created>
  <dcterms:modified xsi:type="dcterms:W3CDTF">2026-06-03T08:56:52+03:00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