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Балоян, Б. М. </w:t>
      </w:r>
      <w:r>
        <w:rPr/>
        <w:t xml:space="preserve">Геоурбанистика : учебник для вузов / Б. М. Балоян, М. Л. Гитарский. — 2-е изд., испр. и доп. — Москва : Издательство Юрайт, 2025. — 155 с. — (Высшее образование). — ISBN 978-5-534-09631-6.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https://urait.ru/bcode/563449</w:t>
        </w:r>
      </w:hyperlink>
    </w:p>
    <w:p>
      <w:pPr/>
      <w:r>
        <w:rPr>
          <w:i w:val="1"/>
          <w:iCs w:val="1"/>
        </w:rPr>
        <w:t xml:space="preserve">Балоян, Б. М. </w:t>
      </w:r>
      <w:r>
        <w:rPr/>
        <w:t xml:space="preserve">Геофизика для геологов и экологов : учебник и практикум для вузов / Б. М. Балоян, М. Д. Рукин, В. К. Хмелевской ; под редакцией Б. М. Балояна, М. Д. Рукина. — 2-е изд., перераб. и доп. — Москва : Издательство Юрайт, 2026. — 412 с. — (Высшее образование). — ISBN 978-5-534-13298-4.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https://urait.ru/bcode/598976</w:t>
        </w:r>
      </w:hyperlink>
    </w:p>
    <w:p>
      <w:pPr/>
      <w:r>
        <w:rPr>
          <w:i w:val="1"/>
          <w:iCs w:val="1"/>
        </w:rPr>
        <w:t xml:space="preserve">Балоян, Б. М. </w:t>
      </w:r>
      <w:r>
        <w:rPr/>
        <w:t xml:space="preserve">Основы геофизики : учебник и практикум для среднего профессионального образования / Б. М. Балоян, М. Д. Рукин, В. К. Хмелевской. — 2-е изд., перераб. и доп. — Москва : Издательство Юрайт, 2026. — 412 с. — (Профессиональное образование). — ISBN 978-5-534-16525-8.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49" TargetMode="External"/><Relationship Id="rId8" Type="http://schemas.openxmlformats.org/officeDocument/2006/relationships/hyperlink" Target="https://urait.ru/bcode/598976" TargetMode="External"/><Relationship Id="rId9" Type="http://schemas.openxmlformats.org/officeDocument/2006/relationships/hyperlink" Target="https://urait.ru/bcode/59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2026-08-02T04:10:43+03:00</dcterms:created>
  <dcterms:modified xsi:type="dcterms:W3CDTF">2026-08-02T04:10:43+03:00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