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Берикашвили, В. Ш. </w:t>
      </w:r>
      <w:r>
        <w:rPr/>
        <w:t xml:space="preserve">Основы радиоэлектроники: системы передачи информации : учебник для среднего профессионального образования / В. Ш. Берикашвили. — 2-е изд., испр. и доп. — Москва : Издательство Юрайт, 2026. — 105 с. — (Профессиональное образование). — ISBN 978-5-534-10493-6.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https://urait.ru/bcode/587273</w:t>
        </w:r>
      </w:hyperlink>
    </w:p>
    <w:p>
      <w:pPr/>
      <w:r>
        <w:rPr>
          <w:i w:val="1"/>
          <w:iCs w:val="1"/>
        </w:rPr>
        <w:t xml:space="preserve">Берикашвили, В. Ш. </w:t>
      </w:r>
      <w:r>
        <w:rPr/>
        <w:t xml:space="preserve">Радиотехнические системы: основы теории : учебник для вузов / В. Ш. Берикашвили. — 2-е изд., испр. и доп. — Москва : Издательство Юрайт, 2026. — 105 с. — (Высшее образование). — ISBN 978-5-534-09917-1.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https://urait.ru/bcode/585945</w:t>
        </w:r>
      </w:hyperlink>
    </w:p>
    <w:p>
      <w:pPr/>
      <w:r>
        <w:rPr>
          <w:i w:val="1"/>
          <w:iCs w:val="1"/>
        </w:rPr>
        <w:t xml:space="preserve">Берикашвили, В. Ш. </w:t>
      </w:r>
      <w:r>
        <w:rPr/>
        <w:t xml:space="preserve">Статистическая обработка данных, планирование эксперимента и случайные процессы : учебник для вузов / В. Ш. Берикашвили, С. П. Оськин. — 2-е изд., испр. и доп. — Москва : Издательство Юрайт, 2026. — 164 с. — (Высшее образование). — ISBN 978-5-534-09216-5.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https://urait.ru/bcode/585944</w:t>
        </w:r>
      </w:hyperlink>
    </w:p>
    <w:p>
      <w:pPr/>
      <w:r>
        <w:rPr>
          <w:i w:val="1"/>
          <w:iCs w:val="1"/>
        </w:rPr>
        <w:t xml:space="preserve">Берикашвили, В. Ш. </w:t>
      </w:r>
      <w:r>
        <w:rPr/>
        <w:t xml:space="preserve">Электроника и микроэлектроника: импульсная и цифровая электроника : учебник для вузов / В. Ш. Берикашвили. — 2-е изд., испр. и доп. — Москва : Издательство Юрайт, 2026. — 242 с. — (Высшее образование). — ISBN 978-5-534-05543-6.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https://urait.ru/bcode/585946</w:t>
        </w:r>
      </w:hyperlink>
    </w:p>
    <w:p>
      <w:pPr/>
      <w:r>
        <w:rPr>
          <w:i w:val="1"/>
          <w:iCs w:val="1"/>
        </w:rPr>
        <w:t xml:space="preserve">Берикашвили, В. Ш. </w:t>
      </w:r>
      <w:r>
        <w:rPr/>
        <w:t xml:space="preserve">Электроника и микроэлектроника: импульсная и цифровая электроника : учебник для среднего профессионального образования / В. Ш. Берикашвили. — 2-е изд., испр. и доп. — Москва : Издательство Юрайт, 2026. — 242 с. — (Профессиональное образование). — ISBN 978-5-534-06256-4.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https://urait.ru/bcode/586030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73" TargetMode="External"/><Relationship Id="rId8" Type="http://schemas.openxmlformats.org/officeDocument/2006/relationships/hyperlink" Target="https://urait.ru/bcode/585945" TargetMode="External"/><Relationship Id="rId9" Type="http://schemas.openxmlformats.org/officeDocument/2006/relationships/hyperlink" Target="https://urait.ru/bcode/585944" TargetMode="External"/><Relationship Id="rId10" Type="http://schemas.openxmlformats.org/officeDocument/2006/relationships/hyperlink" Target="https://urait.ru/bcode/585946" TargetMode="External"/><Relationship Id="rId11" Type="http://schemas.openxmlformats.org/officeDocument/2006/relationships/hyperlink" Target="https://urait.ru/bcode/586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2026-02-23T13:36:07+03:00</dcterms:created>
  <dcterms:modified xsi:type="dcterms:W3CDTF">2026-02-23T13:36:07+03:00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