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Безрукова, Е. А. </w:t>
      </w:r>
      <w:r>
        <w:rPr/>
        <w:t xml:space="preserve">Шрифты: шрифтовая графика : учебник для вузов / Е. А. Безрукова, Г. Ю. Мхитарян ; под научной редакцией Г. С. Елисеенкова. — 2-е изд. — Москва : Издательство Юрайт, 2025. — 116 с. — (Высшее образование). — ISBN 978-5-534-17587-5.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2026-06-06T13:10:38+03:00</dcterms:created>
  <dcterms:modified xsi:type="dcterms:W3CDTF">2026-06-06T13:10:38+03:00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