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 : учебник и практикум для вузов / В. И. Лебедев, Н. Г. Билаш. — 3-е изд. — Москва : Издательство Юрайт, 2026. — 246 с. — (Высшее образование). — ISBN 978-5-534-20051-5.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https://urait.ru/bcode/587327</w:t>
        </w:r>
      </w:hyperlink>
    </w:p>
    <w:p>
      <w:pPr/>
      <w:r>
        <w:rPr>
          <w:i w:val="1"/>
          <w:iCs w:val="1"/>
        </w:rPr>
        <w:t xml:space="preserve">Лебедев, В. И. </w:t>
      </w:r>
      <w:r>
        <w:rPr/>
        <w:t xml:space="preserve">Биология медоносной пчелы и пчелиной семьи : учебник для среднего профессионального образования / В. И. Лебедев, Н. Г. Билаш. — 3-е изд. — Москва : Издательство Юрайт, 2026. — 246 с. — (Профессиональное образование). — ISBN 978-5-534-20056-0.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7" TargetMode="External"/><Relationship Id="rId8" Type="http://schemas.openxmlformats.org/officeDocument/2006/relationships/hyperlink" Target="https://urait.ru/bcode/58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2026-07-13T13:48:19+03:00</dcterms:created>
  <dcterms:modified xsi:type="dcterms:W3CDTF">2026-07-13T13:48:19+03:00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