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и практика самодеятельного плясового творчества : учебник для вузов / Г. Ф. Богданов. — Москва : Издательство Юрайт, 2026. — 292 с. — (Высшее образование). — ISBN 978-5-534-14839-8.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https://urait.ru/bcode/584517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и практика самодеятельного плясового творчества : учебник для среднего профессионального образования / Г. Ф. Богданов. — Москва : Издательство Юрайт, 2026. — 292 с. — (Профессиональное образование). — ISBN 978-5-534-15570-9.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https://urait.ru/bcode/588950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Методика педагогического руководства хореографическим любительским коллективом : учебник для вузов / Г. Ф. Богданов. — Москва : Издательство Юрайт, 2026. — 152 с. — (Высшее образование). — ISBN 978-5-534-08264-7.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https://urait.ru/bcode/586737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Народно-сценический танец. Теория и история : учебник для среднего профессионального образования / Г. Ф. Богданов. — Москва : Издательство Юрайт, 2026. — 167 с. — (Профессиональное образование). — ISBN 978-5-534-10450-9.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https://urait.ru/bcode/586975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Народный танец : учебник и практикум для вузов / Г. Ф. Богданов. — 2-е изд., испр. и доп. — Москва : Издательство Юрайт, 2026. — 341 с. — (Высшее образование). — ISBN 978-5-534-13571-8.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https://urait.ru/bcode/588106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Основы народной хореографии: русский хореографический фольклор : учебник и практикум для среднего профессионального образования / Г. Ф. Богданов. — 2-е изд., испр. и доп. — Москва : Издательство Юрайт, 2026. — 341 с. — (Профессиональное образование). — ISBN 978-5-534-12998-4.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https://urait.ru/bcode/584516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Основы преподавания хореографических дисциплин : учебник для среднего профессионального образования / Г. Ф. Богданов. — Москва : Издательство Юрайт, 2026. — 152 с. — (Профессиональное образование). — ISBN 978-5-534-09815-0.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https://urait.ru/bcode/586745</w:t>
        </w:r>
      </w:hyperlink>
    </w:p>
    <w:p>
      <w:pPr/>
      <w:r>
        <w:rPr>
          <w:i w:val="1"/>
          <w:iCs w:val="1"/>
        </w:rPr>
        <w:t xml:space="preserve">Богданов, Г. Ф. </w:t>
      </w:r>
      <w:r>
        <w:rPr/>
        <w:t xml:space="preserve">Русский народный танец. Теория и история : учебник для вузов / Г. Ф. Богданов. — Москва : Издательство Юрайт, 2026. — 167 с. — (Высшее образование). — ISBN 978-5-534-09494-7.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7" TargetMode="External"/><Relationship Id="rId8" Type="http://schemas.openxmlformats.org/officeDocument/2006/relationships/hyperlink" Target="https://urait.ru/bcode/588950" TargetMode="External"/><Relationship Id="rId9" Type="http://schemas.openxmlformats.org/officeDocument/2006/relationships/hyperlink" Target="https://urait.ru/bcode/586737" TargetMode="External"/><Relationship Id="rId10" Type="http://schemas.openxmlformats.org/officeDocument/2006/relationships/hyperlink" Target="https://urait.ru/bcode/586975" TargetMode="External"/><Relationship Id="rId11" Type="http://schemas.openxmlformats.org/officeDocument/2006/relationships/hyperlink" Target="https://urait.ru/bcode/588106" TargetMode="External"/><Relationship Id="rId12" Type="http://schemas.openxmlformats.org/officeDocument/2006/relationships/hyperlink" Target="https://urait.ru/bcode/584516" TargetMode="External"/><Relationship Id="rId13" Type="http://schemas.openxmlformats.org/officeDocument/2006/relationships/hyperlink" Target="https://urait.ru/bcode/586745" TargetMode="External"/><Relationship Id="rId14" Type="http://schemas.openxmlformats.org/officeDocument/2006/relationships/hyperlink" Target="https://urait.ru/bcode/584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2026-09-13T18:56:18+03:00</dcterms:created>
  <dcterms:modified xsi:type="dcterms:W3CDTF">2026-09-13T18:56:18+03:00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