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Бондарева, Э. Д. </w:t>
      </w:r>
      <w:r>
        <w:rPr/>
        <w:t xml:space="preserve">Изыскания и проектирование автомобильных дорог : учебник для среднего профессионального образования / Э. Д. Бондарева, М. П. Клековкина. — 3-е изд., испр. и доп. — Москва : Издательство Юрайт, 2026. — 398 с. — (Профессиональное образование). — ISBN 978-5-534-15852-6.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https://urait.ru/bcode/585023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Метеорология: дорожная синоптика и прогноз условий движения транспорта : учебник для среднего профессионального образования / Э. Д. Бондарева. — 2-е изд., испр. и доп. — Москва : Издательство Юрайт, 2026. — 106 с. — (Профессиональное образование). — ISBN 978-5-534-08483-2.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https://urait.ru/bcode/585026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Проектирование автомобильных дорог и элементов обустройства : учебник для вузов / Э. Д. Бондарева, М. П. Клековкина. — 3-е изд., испр. и доп. — Москва : Издательство Юрайт, 2026. — 398 с. — (Высшее образование). — ISBN 978-5-534-14963-0.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https://urait.ru/bcode/584994</w:t>
        </w:r>
      </w:hyperlink>
    </w:p>
    <w:p>
      <w:pPr/>
      <w:r>
        <w:rPr>
          <w:i w:val="1"/>
          <w:iCs w:val="1"/>
        </w:rPr>
        <w:t xml:space="preserve">Бондарева, Э. Д. </w:t>
      </w:r>
      <w:r>
        <w:rPr/>
        <w:t xml:space="preserve">Синоптическая метеорология: дорожная синоптика и прогноз условий движения транспорта : учебник для вузов / Э. Д. Бондарева. — 2-е изд., испр. и доп. — Москва : Издательство Юрайт, 2026. — 106 с. — (Высшее образование). — ISBN 978-5-534-08482-5.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вузов / А. И. Солодкий, А. Э. Горев, Э. Д. Бондарева, Н. В. Черных ; под редакцией А. И. Солодкого. — 3-е изд., перераб. и доп. — Москва : Издательство Юрайт, 2026. — 443 с. — (Высшее образование). — ISBN 978-5-534-18169-2.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инфраструктура : учебник и практикум для среднего профессионального образования / А. И. Солодкий, А. Э. Горев, Э. Д. Бондарева, Н. В. Черных. — 3-е изд., перераб. и доп. — Москва : Издательство Юрайт, 2026. — 443 с. — (Профессиональное образование). — ISBN 978-5-534-17861-6.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23" TargetMode="External"/><Relationship Id="rId8" Type="http://schemas.openxmlformats.org/officeDocument/2006/relationships/hyperlink" Target="https://urait.ru/bcode/585026" TargetMode="External"/><Relationship Id="rId9" Type="http://schemas.openxmlformats.org/officeDocument/2006/relationships/hyperlink" Target="https://urait.ru/bcode/584994" TargetMode="External"/><Relationship Id="rId10" Type="http://schemas.openxmlformats.org/officeDocument/2006/relationships/hyperlink" Target="https://urait.ru/bcode/584993" TargetMode="External"/><Relationship Id="rId11" Type="http://schemas.openxmlformats.org/officeDocument/2006/relationships/hyperlink" Target="https://urait.ru/bcode/583485" TargetMode="External"/><Relationship Id="rId12" Type="http://schemas.openxmlformats.org/officeDocument/2006/relationships/hyperlink" Target="https://urait.ru/bcode/58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2026-06-14T05:33:38+03:00</dcterms:created>
  <dcterms:modified xsi:type="dcterms:W3CDTF">2026-06-14T05:33:38+03:00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