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Бритова, А. А. </w:t>
      </w:r>
      <w:r>
        <w:rPr/>
        <w:t xml:space="preserve">Кариесология и заболевания твердых тканей зубов : учебник для вузов / А. А. Бритова. — 3-е изд., перераб. и доп. — Москва : Издательство Юрайт, 2026. — 242 с. — (Высшее образование). — ISBN 978-5-534-20509-1.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https://urait.ru/bcode/587053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Стоматологические заболевания: кариес : учебник для среднего профессионального образования / А. А. Бритова. — 3-е изд., перераб. и доп. — Москва : Издательство Юрайт, 2026. — 242 с. — (Профессиональное образование). — ISBN 978-5-534-20510-7.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https://urait.ru/bcode/587077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Стоматология. Эндодонтия : учебник для среднего профессионального образования / А. А. Бритова. — 2-е изд., перераб. и доп. — Москва : Издательство Юрайт, 2026. — 156 с. — (Профессиональное образование). — ISBN 978-5-534-17055-9.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https://urait.ru/bcode/585539</w:t>
        </w:r>
      </w:hyperlink>
    </w:p>
    <w:p>
      <w:pPr/>
      <w:r>
        <w:rPr>
          <w:i w:val="1"/>
          <w:iCs w:val="1"/>
        </w:rPr>
        <w:t xml:space="preserve">Бритова, А. А. </w:t>
      </w:r>
      <w:r>
        <w:rPr/>
        <w:t xml:space="preserve">Эндодонтия : учебник для вузов / А. А. Бритова. — 2-е изд., перераб. и доп. — Москва : Издательство Юрайт, 2026. — 156 с. — (Высшее образование). — ISBN 978-5-534-16477-0.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53" TargetMode="External"/><Relationship Id="rId8" Type="http://schemas.openxmlformats.org/officeDocument/2006/relationships/hyperlink" Target="https://urait.ru/bcode/587077" TargetMode="External"/><Relationship Id="rId9" Type="http://schemas.openxmlformats.org/officeDocument/2006/relationships/hyperlink" Target="https://urait.ru/bcode/585539" TargetMode="External"/><Relationship Id="rId10" Type="http://schemas.openxmlformats.org/officeDocument/2006/relationships/hyperlink" Target="https://urait.ru/bcode/585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2026-06-06T02:35:46+03:00</dcterms:created>
  <dcterms:modified xsi:type="dcterms:W3CDTF">2026-06-06T02:35:46+03:00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