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Бухарова, И. С. </w:t>
      </w:r>
      <w:r>
        <w:rPr/>
        <w:t xml:space="preserve">Диагностика и развитие творческих способностей детей младшего школьного возраста : учебник для вузов / И. С. Бухарова. — 2-е изд., перераб. и доп. — Москва : Издательство Юрайт, 2026. — 119 с. — (Высшее образование). — ISBN 978-5-534-08212-8.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https://urait.ru/bcode/585740</w:t>
        </w:r>
      </w:hyperlink>
    </w:p>
    <w:p>
      <w:pPr/>
      <w:r>
        <w:rPr>
          <w:i w:val="1"/>
          <w:iCs w:val="1"/>
        </w:rPr>
        <w:t xml:space="preserve">Бухарова, И. С. </w:t>
      </w:r>
      <w:r>
        <w:rPr/>
        <w:t xml:space="preserve">Диагностика и развитие творческих способностей детей младшего школьного возраста : учебник для среднего профессионального образования / И. С. Бухарова. — 2-е изд., перераб. и доп. — Москва : Издательство Юрайт, 2026. — 119 с. — (Профессиональное образование). — ISBN 978-5-534-08213-5.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https://urait.ru/bcode/586003</w:t>
        </w:r>
      </w:hyperlink>
    </w:p>
    <w:p>
      <w:pPr/>
      <w:r>
        <w:rPr>
          <w:i w:val="1"/>
          <w:iCs w:val="1"/>
        </w:rPr>
        <w:t xml:space="preserve">Бухарова, И. С. </w:t>
      </w:r>
      <w:r>
        <w:rPr/>
        <w:t xml:space="preserve">Психология. Практикум : учебник для вузов / И. С. Бухарова, М. В. Бывшева, Е. А. Царегородцева. — 2-е изд., перераб. и доп. — Москва : Издательство Юрайт, 2026. — 208 с. — (Высшее образование). — ISBN 978-5-534-06467-4.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https://urait.ru/bcode/586276</w:t>
        </w:r>
      </w:hyperlink>
    </w:p>
    <w:p>
      <w:pPr/>
      <w:r>
        <w:rPr>
          <w:i w:val="1"/>
          <w:iCs w:val="1"/>
        </w:rPr>
        <w:t xml:space="preserve">Бухарова, И. С. </w:t>
      </w:r>
      <w:r>
        <w:rPr/>
        <w:t xml:space="preserve">Психология. Практикум : учебник для среднего профессионального образования / И. С. Бухарова, М. В. Бывшева, Е. А. Царегородцева. — 2-е изд., перераб. и доп. — Москва : Издательство Юрайт, 2026. — 208 с. — (Профессиональное образование). — ISBN 978-5-534-07513-7.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40" TargetMode="External"/><Relationship Id="rId8" Type="http://schemas.openxmlformats.org/officeDocument/2006/relationships/hyperlink" Target="https://urait.ru/bcode/586003" TargetMode="External"/><Relationship Id="rId9" Type="http://schemas.openxmlformats.org/officeDocument/2006/relationships/hyperlink" Target="https://urait.ru/bcode/586276" TargetMode="External"/><Relationship Id="rId10" Type="http://schemas.openxmlformats.org/officeDocument/2006/relationships/hyperlink" Target="https://urait.ru/bcode/586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2026-02-07T23:14:16+03:00</dcterms:created>
  <dcterms:modified xsi:type="dcterms:W3CDTF">2026-02-07T23:14:16+03:00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