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вузов / А. Г. Бугров, О. Г. Булэу, О. Г. Березина. — Москва : Издательство Юрайт, 2025. — 91 с. — (Высшее образование). — ISBN 978-5-534-11325-9.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https://urait.ru/bcode/565696</w:t>
        </w:r>
      </w:hyperlink>
    </w:p>
    <w:p>
      <w:pPr/>
      <w:r>
        <w:rPr>
          <w:i w:val="1"/>
          <w:iCs w:val="1"/>
        </w:rPr>
        <w:t xml:space="preserve">Бугров, А. Г. </w:t>
      </w:r>
      <w:r>
        <w:rPr/>
        <w:t xml:space="preserve">Энтомология: скрыточелюстные насекомые (класс Entognatha). Отряд Collembola — ногохвостки : учебник для среднего профессионального образования / А. Г. Бугров, О. Г. Булэу, О. Г. Березина. — Москва : Издательство Юрайт, 2025. — 91 с. — (Профессиональное образование). — ISBN 978-5-534-20649-4.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96" TargetMode="External"/><Relationship Id="rId8" Type="http://schemas.openxmlformats.org/officeDocument/2006/relationships/hyperlink" Target="https://urait.ru/bcode/565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2026-08-22T14:30:30+03:00</dcterms:created>
  <dcterms:modified xsi:type="dcterms:W3CDTF">2026-08-22T14:30:30+03:00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