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Бураченко, А. И. </w:t>
      </w:r>
      <w:r>
        <w:rPr/>
        <w:t xml:space="preserve">История театра и кино : практическое пособие для вузов / А. И. Бураченко. — 2-е изд. — Москва : Издательство Юрайт, 2025. — 47 с. — (Высшее образование). — ISBN 978-5-534-17657-5.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https://urait.ru/bcode/566448</w:t>
        </w:r>
      </w:hyperlink>
    </w:p>
    <w:p>
      <w:pPr/>
      <w:r>
        <w:rPr>
          <w:i w:val="1"/>
          <w:iCs w:val="1"/>
        </w:rPr>
        <w:t xml:space="preserve">Бураченко, А. И. </w:t>
      </w:r>
      <w:r>
        <w:rPr/>
        <w:t xml:space="preserve">Театральное рецензирование : учебник для вузов / А. И. Бураченко ; под научной редакцией Е. П. Бондаревой. — 2-е изд. — Москва : Издательство Юрайт, 2025. — 99 с. — (Высшее образование). — ISBN 978-5-534-10952-8.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8" TargetMode="External"/><Relationship Id="rId8" Type="http://schemas.openxmlformats.org/officeDocument/2006/relationships/hyperlink" Target="https://urait.ru/bcode/566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2026-02-20T22:12:59+03:00</dcterms:created>
  <dcterms:modified xsi:type="dcterms:W3CDTF">2026-02-20T22:12:59+03:00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