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и микробиология мяса и мясных продуктов: биохимия мяса : учебное пособие для среднего профессионального образования / Е. В. Царегородцева. — Москва : Издательство Юрайт, 2024. — 165 с. — (Профессиональное образование). — ISBN 978-5-534-14280-8.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https://urait.ru/bcode/543681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Биохимия мяса : учебное пособие для вузов / Е. В. Царегородцева. — Москва : Издательство Юрайт, 2024. — 165 с. — (Высшее образование). — ISBN 978-5-534-13300-4.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https://urait.ru/bcode/543607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https://urait.ru/bcode/543680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вузов / Е. В. Царегородцева. — Москва : Издательство Юрайт, 2024. — 290 с. — (Высшее образование). — ISBN 978-5-534-13259-5.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https://urait.ru/bcode/543606</w:t>
        </w:r>
      </w:hyperlink>
    </w:p>
    <w:p>
      <w:pPr/>
      <w:r>
        <w:rPr>
          <w:i w:val="1"/>
          <w:iCs w:val="1"/>
        </w:rPr>
        <w:t xml:space="preserve">Царегородцева, Е. В. </w:t>
      </w:r>
      <w:r>
        <w:rPr/>
        <w:t xml:space="preserve">Технология хранения, переработки и стандартизация мяса и мясопродуктов : учебное пособие для среднего профессионального образования / Е. В. Царегородцева. — Москва : Издательство Юрайт, 2024. — 290 с. — (Профессиональное образование). — ISBN 978-5-534-18311-5.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1" TargetMode="External"/><Relationship Id="rId8" Type="http://schemas.openxmlformats.org/officeDocument/2006/relationships/hyperlink" Target="https://urait.ru/bcode/543607" TargetMode="External"/><Relationship Id="rId9" Type="http://schemas.openxmlformats.org/officeDocument/2006/relationships/hyperlink" Target="https://urait.ru/bcode/543659" TargetMode="External"/><Relationship Id="rId10" Type="http://schemas.openxmlformats.org/officeDocument/2006/relationships/hyperlink" Target="https://urait.ru/bcode/519340" TargetMode="External"/><Relationship Id="rId11" Type="http://schemas.openxmlformats.org/officeDocument/2006/relationships/hyperlink" Target="https://urait.ru/bcode/543668" TargetMode="External"/><Relationship Id="rId12" Type="http://schemas.openxmlformats.org/officeDocument/2006/relationships/hyperlink" Target="https://urait.ru/bcode/543775" TargetMode="External"/><Relationship Id="rId13" Type="http://schemas.openxmlformats.org/officeDocument/2006/relationships/hyperlink" Target="https://urait.ru/bcode/519402" TargetMode="External"/><Relationship Id="rId14" Type="http://schemas.openxmlformats.org/officeDocument/2006/relationships/hyperlink" Target="https://urait.ru/bcode/543680" TargetMode="External"/><Relationship Id="rId15" Type="http://schemas.openxmlformats.org/officeDocument/2006/relationships/hyperlink" Target="https://urait.ru/bcode/543606" TargetMode="External"/><Relationship Id="rId16" Type="http://schemas.openxmlformats.org/officeDocument/2006/relationships/hyperlink" Target="https://urait.ru/bcode/53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2024-04-20T04:06:54+03:00</dcterms:created>
  <dcterms:modified xsi:type="dcterms:W3CDTF">2024-04-20T04:06:54+03:00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