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Черников, В. Г. </w:t>
      </w:r>
      <w:r>
        <w:rPr/>
        <w:t xml:space="preserve">Гуманистическое преобразование общества : монография / В. Г. Черников. — Москва : Издательство Юрайт, 2024. — 192 с. — (Актуальные монографии). — ISBN 978-5-534-14542-7.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https://urait.ru/bcode/544388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Методы научных исследований в сфере сервиса : учебное пособие для вузов / В. Г. Черников. — 2-е изд., испр. и доп. — Москва : Издательство Юрайт, 2024. — 194 с. — (Высшее образование). — ISBN 978-5-534-13276-2.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https://urait.ru/bcode/543569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вузов / В. Г. Черников. — 2-е изд., перераб. и доп. — Москва : Издательство Юрайт, 2024. — 252 с. — (Высшее образование). — ISBN 978-5-534-13272-4.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https://urait.ru/bcode/543570</w:t>
        </w:r>
      </w:hyperlink>
    </w:p>
    <w:p>
      <w:pPr/>
      <w:r>
        <w:rPr>
          <w:i w:val="1"/>
          <w:iCs w:val="1"/>
        </w:rPr>
        <w:t xml:space="preserve">Черников, В. Г. </w:t>
      </w:r>
      <w:r>
        <w:rPr/>
        <w:t xml:space="preserve">Сервисология : учебное пособие для среднего профессионального образования / В. Г. Черников. — 2-е изд., перераб. и доп. — Москва : Издательство Юрайт, 2024. — 252 с. — (Профессиональное образование). — ISBN 978-5-534-18698-7.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8" TargetMode="External"/><Relationship Id="rId8" Type="http://schemas.openxmlformats.org/officeDocument/2006/relationships/hyperlink" Target="https://urait.ru/bcode/543569" TargetMode="External"/><Relationship Id="rId9" Type="http://schemas.openxmlformats.org/officeDocument/2006/relationships/hyperlink" Target="https://urait.ru/bcode/543570" TargetMode="External"/><Relationship Id="rId10" Type="http://schemas.openxmlformats.org/officeDocument/2006/relationships/hyperlink" Target="https://urait.ru/bcode/54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2024-04-26T18:10:33+03:00</dcterms:created>
  <dcterms:modified xsi:type="dcterms:W3CDTF">2024-04-26T18:10:33+03:00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