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культура : учебник и практикум для среднего профессионального образования / В. Н. Лавриненко, Л. И. Чернышова, В. В. Кафтан ; под редакцией В. Н. Лавриненко, Л. И. Чернышовой. — Москва : Издательство Юрайт, 2024. — 110 с. — (Профессиональное образование). — ISBN 978-5-534-16814-3.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https://urait.ru/bcode/536949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Деловая этика и этикет : учебник и практикум для вузов / В. Н. Лавриненко, Л. И. Чернышова, В. В. Кафтан ; под редакцией В. Н. Лавриненко, Л. И. Чернышовой. — Москва : Издательство Юрайт, 2024. — 110 с. — (Высшее образование). — ISBN 978-5-534-16812-9.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https://urait.ru/bcode/536947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вузов / В. В. Кафтан, Л. И. Чернышова. — Москва : Издательство Юрайт, 2024. — 299 с. — (Высшее образование). — ISBN 978-5-534-17979-8.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https://urait.ru/bcode/536250</w:t>
        </w:r>
      </w:hyperlink>
    </w:p>
    <w:p>
      <w:pPr/>
      <w:r>
        <w:rPr>
          <w:i w:val="1"/>
          <w:iCs w:val="1"/>
        </w:rPr>
        <w:t xml:space="preserve">Кафтан, В. В. </w:t>
      </w:r>
      <w:r>
        <w:rPr/>
        <w:t xml:space="preserve">Деловая этика : учебник и практикум для среднего профессионального образования / В. В. Кафтан, Л. И. Чернышова. — Москва : Издательство Юрайт, 2024. — 301 с. — (Профессиональное образование). — ISBN 978-5-534-03916-0.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Естествознание : учебник для среднего профессионального образования / В. Н. Лавриненко [и др.] ; под редакцией В. Н. Лавриненко. — 5-е изд., перераб. и доп. — Москва : Издательство Юрайт, 2024. — 462 с. — (Профессиональное образование). — ISBN 978-5-534-15643-0.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https://urait.ru/bcode/540088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История философии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240 с. — (Высшее образование). — ISBN 978-5-534-18249-1.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https://urait.ru/bcode/534606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Концепции современного естествознания : учебник для бакалавров / В. Н. Лавриненко [и др.] ; под редакцией В. Н. Лавриненко. — 5-е изд., перераб. и доп. — Москва : Издательство Юрайт, 2022. — 462 с. — (Бакалавр. Прикладной курс). — ISBN 978-5-9916-2368-1.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https://urait.ru/bcode/509292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 : учебник и практикум для среднего профессионального образования / В. Н. Лавриненко, В. В. Кафтан, Л. И. Чернышова. — 8-е изд., перераб. и доп. — Москва : Издательство Юрайт, 2024. — 311 с. — (Профессиональное образование). — ISBN 978-5-534-00563-9.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https://urait.ru/bcode/536671</w:t>
        </w:r>
      </w:hyperlink>
    </w:p>
    <w:p>
      <w:pPr/>
      <w:r>
        <w:rPr>
          <w:i w:val="1"/>
          <w:iCs w:val="1"/>
        </w:rPr>
        <w:t xml:space="preserve">Лавриненко, В. Н. </w:t>
      </w:r>
      <w:r>
        <w:rPr/>
        <w:t xml:space="preserve">Основы философии. Социальная философия. Философская антропология : учебник для вузов / В. Н. Лавриненко, Л. И. Чернышова, В. В. Кафтан ; ответственный редактор В. Н. Лавриненко. — 7-е изд., перераб. и доп. — Москва : Издательство Юрайт, 2024. — 246 с. — (Высшее образование). — ISBN 978-5-534-18251-4.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делового общения : учебник и практикум для вузов / В. Н. Лавриненко [и др.] ; под редакцией В. Н. Лавриненко, Л. И. Чернышовой. — Москва : Издательство Юрайт, 2024. — 325 с. — (Высшее образование). — ISBN 978-5-534-16813-6.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https://urait.ru/bcode/536950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9" TargetMode="External"/><Relationship Id="rId8" Type="http://schemas.openxmlformats.org/officeDocument/2006/relationships/hyperlink" Target="https://urait.ru/bcode/536947" TargetMode="External"/><Relationship Id="rId9" Type="http://schemas.openxmlformats.org/officeDocument/2006/relationships/hyperlink" Target="https://urait.ru/bcode/536250" TargetMode="External"/><Relationship Id="rId10" Type="http://schemas.openxmlformats.org/officeDocument/2006/relationships/hyperlink" Target="https://urait.ru/bcode/537059" TargetMode="External"/><Relationship Id="rId11" Type="http://schemas.openxmlformats.org/officeDocument/2006/relationships/hyperlink" Target="https://urait.ru/bcode/540088" TargetMode="External"/><Relationship Id="rId12" Type="http://schemas.openxmlformats.org/officeDocument/2006/relationships/hyperlink" Target="https://urait.ru/bcode/534606" TargetMode="External"/><Relationship Id="rId13" Type="http://schemas.openxmlformats.org/officeDocument/2006/relationships/hyperlink" Target="https://urait.ru/bcode/509292" TargetMode="External"/><Relationship Id="rId14" Type="http://schemas.openxmlformats.org/officeDocument/2006/relationships/hyperlink" Target="https://urait.ru/bcode/536671" TargetMode="External"/><Relationship Id="rId15" Type="http://schemas.openxmlformats.org/officeDocument/2006/relationships/hyperlink" Target="https://urait.ru/bcode/534609" TargetMode="External"/><Relationship Id="rId16" Type="http://schemas.openxmlformats.org/officeDocument/2006/relationships/hyperlink" Target="https://urait.ru/bcode/536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2024-04-24T10:20:53+03:00</dcterms:created>
  <dcterms:modified xsi:type="dcterms:W3CDTF">2024-04-24T10:20:53+03:00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