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Цветаева, М. И. </w:t>
      </w:r>
      <w:r>
        <w:rPr/>
        <w:t xml:space="preserve">Маска – музыка. . . Стихотворения 1906-1941 годов / М. И. Цветаева. — Москва : Издательство Юрайт, 2024. — 924 с. — (Памятники литературы). — ISBN 978-5-534-13140-6.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https://urait.ru/bcode/543616</w:t>
        </w:r>
      </w:hyperlink>
    </w:p>
    <w:p>
      <w:pPr/>
      <w:r>
        <w:rPr>
          <w:i w:val="1"/>
          <w:iCs w:val="1"/>
        </w:rPr>
        <w:t xml:space="preserve">Цветаева, М. И. </w:t>
      </w:r>
      <w:r>
        <w:rPr/>
        <w:t xml:space="preserve">О литературе и искусстве / М. И. Цветаева. — Москва : Издательство Юрайт, 2024. — 310 с. — (Антология мысли). — ISBN 978-5-534-07366-9.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16" TargetMode="External"/><Relationship Id="rId8" Type="http://schemas.openxmlformats.org/officeDocument/2006/relationships/hyperlink" Target="https://urait.ru/bcode/5412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2024-05-15T22:26:37+03:00</dcterms:created>
  <dcterms:modified xsi:type="dcterms:W3CDTF">2024-05-15T22:26:37+03:00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