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1. Общая патология : учебник и практикум для среднего профессионального образования / В. Т. Долгих. — Москва : Издательство Юрайт, 2024. — 371 с. — (Профессиональное образование). — ISBN 978-5-534-11896-4.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1. Общая патофизиология : учебник и практикум для вузов / В. Т. Долгих. — Москва : Издательство Юрайт, 2024. — 371 с. — (Высшее образование). — ISBN 978-5-534-11893-3.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https://urait.ru/bcode/541182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вузов / В. Т. Долгих, А. Н. Золотов. — Москва : Издательство Юрайт, 2024. — 248 с. — (Высшее образование). — ISBN 978-5-534-09294-3.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https://urait.ru/bcode/541183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иммунопатологии : учебное пособие для среднего профессионального образования / В. Т. Долгих, А. Н. Золотов. — Москва : Издательство Юрайт, 2024. — 248 с. — (Профессиональное образование). — ISBN 978-5-534-10473-8.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https://urait.ru/bcode/541538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Иммунология. Тесты : учебное пособие для вузов / В. Т. Долгих, О. В. Корпачева. — Москва : Издательство Юрайт, 2024. — 307 с. — (Высшее образование). — ISBN 978-5-534-11257-3.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https://urait.ru/bcode/542411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 и иммунологии. Тесты : учебное пособие для среднего профессионального образования / В. Т. Долгих, О. В. Корпачева. — Москва : Издательство Юрайт, 2024. — 307 с. — (Профессиональное образование). — ISBN 978-5-534-12144-5.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https://urait.ru/bcode/542525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Патофизиология. В 2 т. Том 2. Частная патофизиология : учебник и практикум для вузов / В. Т. Долгих, О. В. Корпачева, А. В. Ершов. — Москва : Издательство Юрайт, 2024. — 351 с. — (Высшее образование). — ISBN 978-5-534-12047-9.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https://urait.ru/bcode/542754</w:t>
        </w:r>
      </w:hyperlink>
    </w:p>
    <w:p>
      <w:pPr/>
      <w:r>
        <w:rPr>
          <w:i w:val="1"/>
          <w:iCs w:val="1"/>
        </w:rPr>
        <w:t xml:space="preserve">Долгих, В. Т. </w:t>
      </w:r>
      <w:r>
        <w:rPr/>
        <w:t xml:space="preserve">Основы патологии. В 2 т. Том 2. Частная патофизиология : учебник и практикум для среднего профессионального образования / В. Т. Долгих, О. В. Корпачева, А. В. Ершов. — Москва : Издательство Юрайт, 2024. — 351 с. — (Профессиональное образование). — ISBN 978-5-534-13309-7.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Анестезиология и реаниматология (боль и обезболивание) : учебное пособие для вузов / С. А. Перепелица [и др.] ; под редакцией С. А. Перепелицы, В. Т. Долгих, А. Н. Кузовлева. — Москва : Издательство Юрайт, 2024. — 131 с. — (Высшее образование). — ISBN 978-5-534-15212-8.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по патофизиологии : учебное пособие для вузов / В. Т. Долгих [и др.] ; ответственные редакторы В. Т. Долгих, О. В. Корпачева, А. Н. Кузовлев. — Москва : Издательство Юрайт, 2024. — 375 с. — (Высшее образование). — ISBN 978-5-534-15664-5.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https://urait.ru/bcode/544774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5" TargetMode="External"/><Relationship Id="rId8" Type="http://schemas.openxmlformats.org/officeDocument/2006/relationships/hyperlink" Target="https://urait.ru/bcode/541182" TargetMode="External"/><Relationship Id="rId9" Type="http://schemas.openxmlformats.org/officeDocument/2006/relationships/hyperlink" Target="https://urait.ru/bcode/541183" TargetMode="External"/><Relationship Id="rId10" Type="http://schemas.openxmlformats.org/officeDocument/2006/relationships/hyperlink" Target="https://urait.ru/bcode/541538" TargetMode="External"/><Relationship Id="rId11" Type="http://schemas.openxmlformats.org/officeDocument/2006/relationships/hyperlink" Target="https://urait.ru/bcode/542411" TargetMode="External"/><Relationship Id="rId12" Type="http://schemas.openxmlformats.org/officeDocument/2006/relationships/hyperlink" Target="https://urait.ru/bcode/542525" TargetMode="External"/><Relationship Id="rId13" Type="http://schemas.openxmlformats.org/officeDocument/2006/relationships/hyperlink" Target="https://urait.ru/bcode/542754" TargetMode="External"/><Relationship Id="rId14" Type="http://schemas.openxmlformats.org/officeDocument/2006/relationships/hyperlink" Target="https://urait.ru/bcode/542772" TargetMode="External"/><Relationship Id="rId15" Type="http://schemas.openxmlformats.org/officeDocument/2006/relationships/hyperlink" Target="https://urait.ru/bcode/544627" TargetMode="External"/><Relationship Id="rId16" Type="http://schemas.openxmlformats.org/officeDocument/2006/relationships/hyperlink" Target="https://urait.ru/bcode/544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2024-05-04T07:43:21+03:00</dcterms:created>
  <dcterms:modified xsi:type="dcterms:W3CDTF">2024-05-04T07:43:21+03:00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