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Шиляев, М. И. </w:t>
      </w:r>
      <w:r>
        <w:rPr/>
        <w:t xml:space="preserve">Отопление, вентиляция и кондиционирование воздуха. Примеры расчета систем : учебник для вузов / М. И. Шиляев, Е. М. Хромова, Ю. Н. Дорошенко ; под редакцией М. И. Шиляева. — 2-е изд., испр. и доп. — Москва : Издательство Юрайт, 2025. — 250 с. — (Высшее образование). — ISBN 978-5-534-09295-0.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https://urait.ru/bcode/565073</w:t>
        </w:r>
      </w:hyperlink>
    </w:p>
    <w:p>
      <w:pPr/>
      <w:r>
        <w:rPr>
          <w:i w:val="1"/>
          <w:iCs w:val="1"/>
        </w:rPr>
        <w:t xml:space="preserve">Шиляев, М. И. </w:t>
      </w:r>
      <w:r>
        <w:rPr/>
        <w:t xml:space="preserve">Отопление, вентиляция и кондиционирование воздуха. Примеры расчета систем : учебник для среднего профессионального образования / М. И. Шиляев, Е. М. Хромова, Ю. Н. Дорошенко ; под редакцией М. И. Шиляева. — 2-е изд., испр. и доп. — Москва : Издательство Юрайт, 2025. — 250 с. — (Профессиональное образование). — ISBN 978-5-534-10098-3.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3" TargetMode="External"/><Relationship Id="rId8" Type="http://schemas.openxmlformats.org/officeDocument/2006/relationships/hyperlink" Target="https://urait.ru/bcode/565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2025-12-25T22:02:05+03:00</dcterms:created>
  <dcterms:modified xsi:type="dcterms:W3CDTF">2025-12-25T22:02:05+03:00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