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Дробинская, А. О. </w:t>
      </w:r>
      <w:r>
        <w:rPr/>
        <w:t xml:space="preserve">Анатомия и возрастная физиология : учебник для вузов / А. О. Дробинская. — 4-е изд., перераб. и доп. — Москва : Издательство Юрайт, 2026. — 392 с. — (Высшее образование). — ISBN 978-5-534-21814-5.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https://urait.ru/bcode/582628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Анатомия и физиология человека : учебник для среднего профессионального образования / А. О. Дробинская. — 4-е изд., перераб. и доп. — Москва : Издательство Юрайт, 2026. — 392 с. — (Профессиональное образование). — ISBN 978-5-534-21815-2.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https://urait.ru/bcode/582206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Основы педиатрии и гигиена детей раннего и дошкольного возраста : учебник для вузов / А. О. Дробинская. — Москва : Издательство Юрайт, 2026. — 342 с. — (Высшее образование). — ISBN 978-5-534-19789-1.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https://urait.ru/bcode/589507</w:t>
        </w:r>
      </w:hyperlink>
    </w:p>
    <w:p>
      <w:pPr/>
      <w:r>
        <w:rPr>
          <w:i w:val="1"/>
          <w:iCs w:val="1"/>
        </w:rPr>
        <w:t xml:space="preserve">Дробинская, А. О. </w:t>
      </w:r>
      <w:r>
        <w:rPr/>
        <w:t xml:space="preserve">Основы педиатрии и гигиены детей раннего и дошкольного возраста : учебник для среднего профессионального образования / А. О. Дробинская. — Москва : Издательство Юрайт, 2026. — 342 с. — (Профессиональное образование). — ISBN 978-5-534-19311-4.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8" TargetMode="External"/><Relationship Id="rId8" Type="http://schemas.openxmlformats.org/officeDocument/2006/relationships/hyperlink" Target="https://urait.ru/bcode/582206" TargetMode="External"/><Relationship Id="rId9" Type="http://schemas.openxmlformats.org/officeDocument/2006/relationships/hyperlink" Target="https://urait.ru/bcode/589507" TargetMode="External"/><Relationship Id="rId10" Type="http://schemas.openxmlformats.org/officeDocument/2006/relationships/hyperlink" Target="https://urait.ru/bcode/5897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2026-09-23T21:54:17+03:00</dcterms:created>
  <dcterms:modified xsi:type="dcterms:W3CDTF">2026-09-23T21:54:17+03:00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