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Дрозд, К. В. </w:t>
      </w:r>
      <w:r>
        <w:rPr/>
        <w:t xml:space="preserve">Актуальные вопросы педагогики и образования : учебник и практикум для вузов / К. В. Дрозд. — 2-е изд., испр. и доп. — Москва : Издательство Юрайт, 2026. — 265 с. — (Высшее образование). — ISBN 978-5-534-07346-1.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https://urait.ru/bcode/585814</w:t>
        </w:r>
      </w:hyperlink>
    </w:p>
    <w:p>
      <w:pPr/>
      <w:r>
        <w:rPr>
          <w:i w:val="1"/>
          <w:iCs w:val="1"/>
        </w:rPr>
        <w:t xml:space="preserve">Дрозд, К. В. </w:t>
      </w:r>
      <w:r>
        <w:rPr/>
        <w:t xml:space="preserve">Методика работы вожатого в детском оздоровительном лагере : учебник для вузов / К. В. Дрозд, И. В. Плаксина. — 2-е изд., испр. и доп. — Москва : Издательство Юрайт, 2026. — 423 с. — (Высшее образование). — ISBN 978-5-534-12479-8.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https://urait.ru/bcode/587798</w:t>
        </w:r>
      </w:hyperlink>
    </w:p>
    <w:p>
      <w:pPr/>
      <w:r>
        <w:rPr>
          <w:i w:val="1"/>
          <w:iCs w:val="1"/>
        </w:rPr>
        <w:t xml:space="preserve">Дрозд, К. В. </w:t>
      </w:r>
      <w:r>
        <w:rPr/>
        <w:t xml:space="preserve">Методика работы вожатого в детском оздоровительном лагере : учебник для среднего профессионального образования / К. В. Дрозд, И. В. Плаксина. — 2-е изд., испр. и доп. — Москва : Издательство Юрайт, 2026. — 423 с. — (Профессиональное образование). — ISBN 978-5-534-12501-6.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https://urait.ru/bcode/587801</w:t>
        </w:r>
      </w:hyperlink>
    </w:p>
    <w:p>
      <w:pPr/>
      <w:r>
        <w:rPr>
          <w:i w:val="1"/>
          <w:iCs w:val="1"/>
        </w:rPr>
        <w:t xml:space="preserve">Дрозд, К. В. </w:t>
      </w:r>
      <w:r>
        <w:rPr/>
        <w:t xml:space="preserve">Проектирование образовательной среды : учебник для вузов / К. В. Дрозд, И. В. Плаксина. — 2-е изд., испр. и доп. — Москва : Издательство Юрайт, 2026. — 421 с. — (Высшее образование). — ISBN 978-5-534-16232-5.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14" TargetMode="External"/><Relationship Id="rId8" Type="http://schemas.openxmlformats.org/officeDocument/2006/relationships/hyperlink" Target="https://urait.ru/bcode/587798" TargetMode="External"/><Relationship Id="rId9" Type="http://schemas.openxmlformats.org/officeDocument/2006/relationships/hyperlink" Target="https://urait.ru/bcode/587801" TargetMode="External"/><Relationship Id="rId10" Type="http://schemas.openxmlformats.org/officeDocument/2006/relationships/hyperlink" Target="https://urait.ru/bcode/5865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2026-04-03T11:11:03+03:00</dcterms:created>
  <dcterms:modified xsi:type="dcterms:W3CDTF">2026-04-03T11:11:03+03:00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