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Дубоносов, Е. С. </w:t>
      </w:r>
      <w:r>
        <w:rPr/>
        <w:t xml:space="preserve">Оперативно-розыскная деятельность : учебник для вузов / Е. С. Дубоносов. — 8-е изд., перераб. и доп. — Москва : Издательство Юрайт, 2026. — 399 с. — (Высшее образование). — ISBN 978-5-534-20492-6.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https://urait.ru/bcode/582548</w:t>
        </w:r>
      </w:hyperlink>
    </w:p>
    <w:p>
      <w:pPr/>
      <w:r>
        <w:rPr>
          <w:i w:val="1"/>
          <w:iCs w:val="1"/>
        </w:rPr>
        <w:t xml:space="preserve">Дубоносов, Е. С. </w:t>
      </w:r>
      <w:r>
        <w:rPr/>
        <w:t xml:space="preserve">Оперативно-розыскная деятельность : учебник для среднего профессионального образования / Е. С. Дубоносов. — 8-е изд., перераб. и доп. — Москва : Издательство Юрайт, 2026. — 397 с. — (Профессиональное образование). — ISBN 978-5-534-20493-3.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https://urait.ru/bcode/583718</w:t>
        </w:r>
      </w:hyperlink>
    </w:p>
    <w:p>
      <w:pPr/>
      <w:r>
        <w:rPr>
          <w:i w:val="1"/>
          <w:iCs w:val="1"/>
        </w:rPr>
        <w:t xml:space="preserve">Дубоносов, Е. С. </w:t>
      </w:r>
      <w:r>
        <w:rPr/>
        <w:t xml:space="preserve">Судебная бухгалтерия : учебник для вузов / Е. С. Дубоносов. — 4-е изд., перераб. и доп. — Москва : Издательство Юрайт, 2026. — 157 с. — (Высшее образование). — ISBN 978-5-534-04347-1.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https://urait.ru/bcode/582603</w:t>
        </w:r>
      </w:hyperlink>
    </w:p>
    <w:p>
      <w:pPr/>
      <w:r>
        <w:rPr>
          <w:i w:val="1"/>
          <w:iCs w:val="1"/>
        </w:rPr>
        <w:t xml:space="preserve">Дубоносов, Е. С. </w:t>
      </w:r>
      <w:r>
        <w:rPr/>
        <w:t xml:space="preserve">Судебная бухгалтерия : учебник для среднего профессионального образования / Е. С. Дубоносов. — 4-е изд., перераб. и доп. — Москва : Издательство Юрайт, 2026. — 157 с. — (Профессиональное образование). — ISBN 978-5-534-04924-4.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https://urait.ru/bcode/583717</w:t>
        </w:r>
      </w:hyperlink>
    </w:p>
    <w:p>
      <w:pPr/>
      <w:r>
        <w:rPr>
          <w:i w:val="1"/>
          <w:iCs w:val="1"/>
        </w:rPr>
        <w:t xml:space="preserve">Дубоносов, Е. С. </w:t>
      </w:r>
      <w:r>
        <w:rPr/>
        <w:t xml:space="preserve">Судебная бухгалтерия : учебник и практикум для вузов / Е. С. Дубоносов. — 6-е изд., перераб. и доп. — Москва : Издательство Юрайт, 2026. — 322 с. — (Высшее образование). — ISBN 978-5-534-17780-0.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https://urait.ru/bcode/582525</w:t>
        </w:r>
      </w:hyperlink>
    </w:p>
    <w:p>
      <w:pPr/>
      <w:r>
        <w:rPr>
          <w:i w:val="1"/>
          <w:iCs w:val="1"/>
        </w:rPr>
        <w:t xml:space="preserve">Дубоносов, Е. С. </w:t>
      </w:r>
      <w:r>
        <w:rPr/>
        <w:t xml:space="preserve">Судебно-бухгалтерская экспертиза : учебник для вузов / Е. С. Дубоносов. — 2-е изд., перераб. и доп. — Москва : Издательство Юрайт, 2026. — 215 с. — (Высшее образование). — ISBN 978-5-534-17978-1.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https://urait.ru/bcode/583014</w:t>
        </w:r>
      </w:hyperlink>
    </w:p>
    <w:p>
      <w:pPr/>
      <w:r>
        <w:rPr>
          <w:i w:val="1"/>
          <w:iCs w:val="1"/>
        </w:rPr>
        <w:t xml:space="preserve">Дубоносов, Е. С. </w:t>
      </w:r>
      <w:r>
        <w:rPr/>
        <w:t xml:space="preserve">Судебно-бухгалтерская экспертиза : учебник для среднего профессионального образования / Е. С. Дубоносов. — 2-е изд., перераб. и доп. — Москва : Издательство Юрайт, 2026. — 215 с. — (Профессиональное образование). — ISBN 978-5-534-19753-2.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8" TargetMode="External"/><Relationship Id="rId8" Type="http://schemas.openxmlformats.org/officeDocument/2006/relationships/hyperlink" Target="https://urait.ru/bcode/583718" TargetMode="External"/><Relationship Id="rId9" Type="http://schemas.openxmlformats.org/officeDocument/2006/relationships/hyperlink" Target="https://urait.ru/bcode/582603" TargetMode="External"/><Relationship Id="rId10" Type="http://schemas.openxmlformats.org/officeDocument/2006/relationships/hyperlink" Target="https://urait.ru/bcode/583717" TargetMode="External"/><Relationship Id="rId11" Type="http://schemas.openxmlformats.org/officeDocument/2006/relationships/hyperlink" Target="https://urait.ru/bcode/582525" TargetMode="External"/><Relationship Id="rId12" Type="http://schemas.openxmlformats.org/officeDocument/2006/relationships/hyperlink" Target="https://urait.ru/bcode/583014" TargetMode="External"/><Relationship Id="rId13" Type="http://schemas.openxmlformats.org/officeDocument/2006/relationships/hyperlink" Target="https://urait.ru/bcode/590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2026-01-23T14:22:40+03:00</dcterms:created>
  <dcterms:modified xsi:type="dcterms:W3CDTF">2026-01-23T14:22:40+03:00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