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Дубровина, Е. М. </w:t>
      </w:r>
      <w:r>
        <w:rPr/>
        <w:t xml:space="preserve">Литература русской диаспоры :  для вузов / Е. М. Дубровина. — Москва : Издательство Юрайт, 2026. — 320 с. — (Высшее образование). — ISBN 978-5-534-12378-4.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https://urait.ru/bcode/587881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1" TargetMode="External"/><Relationship Id="rId8" Type="http://schemas.openxmlformats.org/officeDocument/2006/relationships/hyperlink" Target="https://urait.ru/bcode/563994" TargetMode="External"/><Relationship Id="rId9" Type="http://schemas.openxmlformats.org/officeDocument/2006/relationships/hyperlink" Target="https://urait.ru/bcode/564078" TargetMode="External"/><Relationship Id="rId10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2026-05-21T09:13:22+03:00</dcterms:created>
  <dcterms:modified xsi:type="dcterms:W3CDTF">2026-05-21T09:13:22+03:00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