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Туганов, Ю. Н. </w:t>
      </w:r>
      <w:r>
        <w:rPr/>
        <w:t xml:space="preserve">Юридические лица в схемах : учебник для вузов / Ю. Н. Туганов, И. С. Бойцова, Е. Г. Джиоева ; под общей редакцией Ю. Н. Туганова. — 2-е изд., перераб. и доп. — Москва : Издательство Юрайт, 2026. — 290 с. — (Высшее образование). — ISBN 978-5-534-18774-8.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https://urait.ru/bcode/587814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Юридические лица в схемах : учебник для среднего профессионального образования / Ю. Н. Туганов, И. С. Бойцова, Е. Г. Джиоева ; под общей редакцией Ю. Н. Туганова. — 2-е изд., перераб. и доп. — Москва : Издательство Юрайт, 2026. — 290 с. — (Профессиональное образование). — ISBN 978-5-534-18779-3.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14" TargetMode="External"/><Relationship Id="rId8" Type="http://schemas.openxmlformats.org/officeDocument/2006/relationships/hyperlink" Target="https://urait.ru/bcode/587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2026-05-13T18:06:43+03:00</dcterms:created>
  <dcterms:modified xsi:type="dcterms:W3CDTF">2026-05-13T18:06:43+03:00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