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Эдельштейн, К. К. </w:t>
      </w:r>
      <w:r>
        <w:rPr/>
        <w:t xml:space="preserve">Гидрология материков : учебное пособие для среднего профессионального образования / К. К. Эдельштейн. — 2-е изд., испр. и доп. — Москва : Издательство Юрайт, 2026. — 297 с. — (Профессиональное образование). — ISBN 978-5-534-13183-3.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https://urait.ru/bcode/588245</w:t>
        </w:r>
      </w:hyperlink>
    </w:p>
    <w:p>
      <w:pPr/>
      <w:r>
        <w:rPr>
          <w:i w:val="1"/>
          <w:iCs w:val="1"/>
        </w:rPr>
        <w:t xml:space="preserve">Эдельштейн, К. К. </w:t>
      </w:r>
      <w:r>
        <w:rPr/>
        <w:t xml:space="preserve">Гидрология суши : учебное пособие для вузов / К. К. Эдельштейн. — 2-е изд., испр. и доп. — Москва : Издательство Юрайт, 2026. — 296 с. — (Высшее образование). — ISBN 978-5-534-19792-1.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https://urait.ru/bcode/585570</w:t>
        </w:r>
      </w:hyperlink>
    </w:p>
    <w:p>
      <w:pPr/>
      <w:r>
        <w:rPr>
          <w:i w:val="1"/>
          <w:iCs w:val="1"/>
        </w:rPr>
        <w:t xml:space="preserve">Эдельштейн, К. К. </w:t>
      </w:r>
      <w:r>
        <w:rPr/>
        <w:t xml:space="preserve">Гидрология: лимнология : учебное пособие для среднего профессионального образования / К. К. Эдельштейн. — 2-е изд., испр. и доп. — Москва : Издательство Юрайт, 2026. — 366 с. — (Профессиональное образование). — ISBN 978-5-534-20379-0.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https://urait.ru/bcode/588244</w:t>
        </w:r>
      </w:hyperlink>
    </w:p>
    <w:p>
      <w:pPr/>
      <w:r>
        <w:rPr>
          <w:i w:val="1"/>
          <w:iCs w:val="1"/>
        </w:rPr>
        <w:t xml:space="preserve">Эдельштейн, К. К. </w:t>
      </w:r>
      <w:r>
        <w:rPr/>
        <w:t xml:space="preserve">Лимнология : учебное пособие для вузов / К. К. Эдельштейн. — 2-е изд., испр. и доп. — Москва : Издательство Юрайт, 2026. — 367 с. — (Высшее образование). — ISBN 978-5-534-20378-3.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45" TargetMode="External"/><Relationship Id="rId8" Type="http://schemas.openxmlformats.org/officeDocument/2006/relationships/hyperlink" Target="https://urait.ru/bcode/585570" TargetMode="External"/><Relationship Id="rId9" Type="http://schemas.openxmlformats.org/officeDocument/2006/relationships/hyperlink" Target="https://urait.ru/bcode/588244" TargetMode="External"/><Relationship Id="rId10" Type="http://schemas.openxmlformats.org/officeDocument/2006/relationships/hyperlink" Target="https://urait.ru/bcode/585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2026-03-14T11:26:18+03:00</dcterms:created>
  <dcterms:modified xsi:type="dcterms:W3CDTF">2026-03-14T11:26:18+03:00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