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 человека : учебник для вузов / Ю. А. Ершов. — 2-е изд., перераб. и доп. — Москва : Издательство Юрайт, 2024. — 466 с. — (Высшее образование). — ISBN 978-5-534-07769-8.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https://urait.ru/bcode/537214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вузов / Ю. А. Ершов, Н. И. Зайцева ; под редакцией С. И. Щукина. — 2-е изд., испр. и доп. — Москва : Издательство Юрайт, 2024. — 323 с. — (Высшее образование). — ISBN 978-5-534-07505-2.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https://urait.ru/bcode/536976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Биотехнические системы медицинского назначения в 2 ч. Часть 1. Количественное описание биообъектов : учебник для вузов / Ю. А. Ершов, С. И. Щукин. — 2-е изд., испр. и доп. — Москва : Издательство Юрайт, 2024. — 181 с. — (Высшее образование). — ISBN 978-5-534-08352-1.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https://urait.ru/bcode/537320</w:t>
        </w:r>
      </w:hyperlink>
    </w:p>
    <w:p>
      <w:pPr/>
      <w:r>
        <w:rPr>
          <w:i w:val="1"/>
          <w:iCs w:val="1"/>
        </w:rPr>
        <w:t xml:space="preserve">Щукин, С. И. </w:t>
      </w:r>
      <w:r>
        <w:rPr/>
        <w:t xml:space="preserve">Биотехнические системы медицинского назначения в 2 ч. Часть 2. Анализ и синтез систем : учебник для вузов / С. И. Щукин, Ю. А. Ершов. — 2-е изд., испр. и доп. — Москва : Издательство Юрайт, 2024. — 346 с. — (Высшее образование). — ISBN 978-5-534-08355-2.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https://urait.ru/bcode/538615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среднего профессионального образования / Ю. А. Ершов, Н. И. Зайцева ; под редакцией С. И. Щукина. — 2-е изд., испр. и доп. — Москва : Издательство Юрайт, 2024. — 323 с. — (Профессиональное образование). — ISBN 978-5-534-10400-4.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https://urait.ru/bcode/542100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вузов / В. Б. Акопян, Ю. А. Ершов, С. И. Щукин ; под редакцией С. И. Щукина. — 3-е изд., испр. и доп. — Москва : Издательство Юрайт, 2024. — 224 с. — (Высшее образование). — ISBN 978-5-534-12870-3.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https://urait.ru/bcode/537215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среднего профессионального образования / В. Б. Акопян, Ю. А. Ершов, С. И. Щукин ; под редакцией С. И. Щукина. — 3-е изд., испр. и доп. — Москва : Издательство Юрайт, 2024. — 224 с. — (Профессиональное образование). — ISBN 978-5-534-13581-7.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5" TargetMode="External"/><Relationship Id="rId8" Type="http://schemas.openxmlformats.org/officeDocument/2006/relationships/hyperlink" Target="https://urait.ru/bcode/537926" TargetMode="External"/><Relationship Id="rId9" Type="http://schemas.openxmlformats.org/officeDocument/2006/relationships/hyperlink" Target="https://urait.ru/bcode/537214" TargetMode="External"/><Relationship Id="rId10" Type="http://schemas.openxmlformats.org/officeDocument/2006/relationships/hyperlink" Target="https://urait.ru/bcode/536976" TargetMode="External"/><Relationship Id="rId11" Type="http://schemas.openxmlformats.org/officeDocument/2006/relationships/hyperlink" Target="https://urait.ru/bcode/537320" TargetMode="External"/><Relationship Id="rId12" Type="http://schemas.openxmlformats.org/officeDocument/2006/relationships/hyperlink" Target="https://urait.ru/bcode/538615" TargetMode="External"/><Relationship Id="rId13" Type="http://schemas.openxmlformats.org/officeDocument/2006/relationships/hyperlink" Target="https://urait.ru/bcode/542100" TargetMode="External"/><Relationship Id="rId14" Type="http://schemas.openxmlformats.org/officeDocument/2006/relationships/hyperlink" Target="https://urait.ru/bcode/537215" TargetMode="External"/><Relationship Id="rId15" Type="http://schemas.openxmlformats.org/officeDocument/2006/relationships/hyperlink" Target="https://urait.ru/bcode/543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2024-05-06T01:00:18+03:00</dcterms:created>
  <dcterms:modified xsi:type="dcterms:W3CDTF">2024-05-06T01:00:18+03:00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