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/>
      </w:r>
      <w:r>
        <w:rPr/>
        <w:t xml:space="preserve">Тренды цифрового образования. Материалы вебинаров, бесед и исследований Юрайт. Академии. Выпуск 2. Зимняя школа преподавателя 2021 / А. А. Сафонов [и др.] ; составители А. А. Сафонов, Э. Т. Кокая, А. А. Красюк, П. А. Частова. — Москва : Издательство Юрайт, 2024. — 93 с. — (Юрайт.Академия). — ISBN 978-5-534-14866-4.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https://urait.ru/bcode/544558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445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2024-09-21T04:25:19+03:00</dcterms:created>
  <dcterms:modified xsi:type="dcterms:W3CDTF">2024-09-21T04:25:19+03:00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