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Н. Ф. </w:t>
      </w:r>
      <w:r>
        <w:rPr/>
        <w:t xml:space="preserve">Сочинения в 2 ч. Часть 1. Философия общего дела / Н. Ф. Федоров. — Москва : Издательство Юрайт, 2025. — 205 с. — (Антология мысли). — ISBN 978-5-534-09712-2.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https://urait.ru/bcode/562240</w:t>
        </w:r>
      </w:hyperlink>
    </w:p>
    <w:p>
      <w:pPr/>
      <w:r>
        <w:rPr>
          <w:i w:val="1"/>
          <w:iCs w:val="1"/>
        </w:rPr>
        <w:t xml:space="preserve">Федоров, Н. Ф. </w:t>
      </w:r>
      <w:r>
        <w:rPr/>
        <w:t xml:space="preserve">Сочинения в 2 ч. Часть 2. Философия общего дела. Статьи, письма / Н. Ф. Федоров. — Москва : Издательство Юрайт, 2025. — 267 с. — (Антология мысли). — ISBN 978-5-534-09714-6.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40" TargetMode="External"/><Relationship Id="rId8" Type="http://schemas.openxmlformats.org/officeDocument/2006/relationships/hyperlink" Target="https://urait.ru/bcode/562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2025-12-20T15:36:55+03:00</dcterms:created>
  <dcterms:modified xsi:type="dcterms:W3CDTF">2025-12-20T15:36:55+03:00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