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Федорова, М. А. </w:t>
      </w:r>
      <w:r>
        <w:rPr/>
        <w:t xml:space="preserve">Дидактическая концепция формирования учебной самостоятельной деятельности студентов в вузе : монография / М. А. Федорова. — Москва : Издательство Юрайт, 2024. — 331 с. — (Актуальные монографии). — ISBN 978-5-534-13256-4.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https://urait.ru/bcode/543141</w:t>
        </w:r>
      </w:hyperlink>
    </w:p>
    <w:p>
      <w:pPr/>
      <w:r>
        <w:rPr>
          <w:i w:val="1"/>
          <w:iCs w:val="1"/>
        </w:rPr>
        <w:t xml:space="preserve">Федорова, М. А. </w:t>
      </w:r>
      <w:r>
        <w:rPr/>
        <w:t xml:space="preserve">Формирование учебной самостоятельной деятельности студентов : учебное пособие для вузов / М. А. Федорова. — Москва : Издательство Юрайт, 2024. — 331 с. — (Высшее образование). — ISBN 978-5-534-12292-3.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3141" TargetMode="External"/><Relationship Id="rId9" Type="http://schemas.openxmlformats.org/officeDocument/2006/relationships/hyperlink" Target="https://urait.ru/bcode/54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2024-05-27T07:30:49+03:00</dcterms:created>
  <dcterms:modified xsi:type="dcterms:W3CDTF">2024-05-27T07:30:49+03:00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