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вузов / С. А. Филатов. — 2-е изд., испр. и доп. — Москва : Издательство Юрайт, 2026. — 258 с. — (Высшее образование). — ISBN 978-5-534-10958-0.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https://urait.ru/bcode/598766</w:t>
        </w:r>
      </w:hyperlink>
    </w:p>
    <w:p>
      <w:pPr/>
      <w:r>
        <w:rPr>
          <w:i w:val="1"/>
          <w:iCs w:val="1"/>
        </w:rPr>
        <w:t xml:space="preserve">Филатов, С. А. </w:t>
      </w:r>
      <w:r>
        <w:rPr/>
        <w:t xml:space="preserve">Специальная педагогика. Компьютерно-музыкальное моделирование : учебник для среднего профессионального образования / С. А. Филатов. — 2-е изд., испр. и доп. — Москва : Издательство Юрайт, 2026. — 258 с. — (Профессиональное образование). — ISBN 978-5-534-11910-7.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6" TargetMode="External"/><Relationship Id="rId8" Type="http://schemas.openxmlformats.org/officeDocument/2006/relationships/hyperlink" Target="https://urait.ru/bcode/59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2026-05-12T01:12:26+03:00</dcterms:created>
  <dcterms:modified xsi:type="dcterms:W3CDTF">2026-05-12T01:12:26+03:00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