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Фомичёв, В. М. </w:t>
      </w:r>
      <w:r>
        <w:rPr/>
        <w:t xml:space="preserve">Криптографические методы защиты информации в 2 ч. Часть 1. Математические аспекты : учебник для вузов / В. М. Фомичёв, Д. А. Мельников ; под редакцией В. М. Фомичёва. — Москва : Издательство Юрайт, 2025. — 209 с. — (Высшее образование). — ISBN 978-5-9916-7088-3.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https://urait.ru/bcode/560804</w:t>
        </w:r>
      </w:hyperlink>
    </w:p>
    <w:p>
      <w:pPr/>
      <w:r>
        <w:rPr>
          <w:i w:val="1"/>
          <w:iCs w:val="1"/>
        </w:rPr>
        <w:t xml:space="preserve">Фомичёв, В. М. </w:t>
      </w:r>
      <w:r>
        <w:rPr/>
        <w:t xml:space="preserve">Криптографические методы защиты информации в 2 ч. Часть 2. Системные и прикладные аспекты : учебник для вузов / В. М. Фомичёв, Д. А. Мельников ; под редакцией В. М. Фомичёва. — Москва : Издательство Юрайт, 2025. — 245 с. — (Высшее образование). — ISBN 978-5-9916-7090-6.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https://urait.ru/bcode/561432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04" TargetMode="External"/><Relationship Id="rId8" Type="http://schemas.openxmlformats.org/officeDocument/2006/relationships/hyperlink" Target="https://urait.ru/bcode/5614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2025-12-25T16:36:08+03:00</dcterms:created>
  <dcterms:modified xsi:type="dcterms:W3CDTF">2025-12-25T16:36:08+03:00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