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Ильина, Т. В. </w:t>
      </w:r>
      <w:r>
        <w:rPr/>
        <w:t xml:space="preserve">История искусства Западной Европы. От Античности до наших дней : учебник для вузов / Т. В. Ильина, М. С. Фомина. — 7-е изд., перераб. и доп. — Москва : Издательство Юрайт, 2026. — 421 с. — (Высшее образование). — ISBN 978-5-534-12142-1.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https://urait.ru/bcode/582537</w:t>
        </w:r>
      </w:hyperlink>
    </w:p>
    <w:p>
      <w:pPr/>
      <w:r>
        <w:rPr>
          <w:i w:val="1"/>
          <w:iCs w:val="1"/>
        </w:rPr>
        <w:t xml:space="preserve">Ильина, Т. В. </w:t>
      </w:r>
      <w:r>
        <w:rPr/>
        <w:t xml:space="preserve">История искусства Западной Европы. От Античности до наших дней : учебник для среднего профессионального образования / Т. В. Ильина, М. С. Фомина. — 7-е изд., перераб. и доп. — Москва : Издательство Юрайт, 2026. — 421 с. — (Профессиональное образование). — ISBN 978-5-534-07318-8.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https://urait.ru/bcode/586209</w:t>
        </w:r>
      </w:hyperlink>
    </w:p>
    <w:p>
      <w:pPr/>
      <w:r>
        <w:rPr>
          <w:i w:val="1"/>
          <w:iCs w:val="1"/>
        </w:rPr>
        <w:t xml:space="preserve">Ильина, Т. В. </w:t>
      </w:r>
      <w:r>
        <w:rPr/>
        <w:t xml:space="preserve">История отечественного искусства. От крещения Руси до начала третьего тысячелетия : учебник для вузов / Т. В. Ильина, М. С. Фомина. — 6-е изд., перераб. и доп. — Москва : Издательство Юрайт, 2026. — 427 с. — (Высшее образование). — ISBN 978-5-534-05213-8.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https://urait.ru/bcode/582536</w:t>
        </w:r>
      </w:hyperlink>
    </w:p>
    <w:p>
      <w:pPr/>
      <w:r>
        <w:rPr>
          <w:i w:val="1"/>
          <w:iCs w:val="1"/>
        </w:rPr>
        <w:t xml:space="preserve">Ильина, Т. В. </w:t>
      </w:r>
      <w:r>
        <w:rPr/>
        <w:t xml:space="preserve">История отечественного искусства. От крещения Руси до начала третьего тысячелетия : учебник для среднего профессионального образования / Т. В. Ильина, М. С. Фомина. — 6-е изд., перераб. и доп. — Москва : Издательство Юрайт, 2026. — 427 с. — (Профессиональное образование). — ISBN 978-5-534-07319-5.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37" TargetMode="External"/><Relationship Id="rId8" Type="http://schemas.openxmlformats.org/officeDocument/2006/relationships/hyperlink" Target="https://urait.ru/bcode/586209" TargetMode="External"/><Relationship Id="rId9" Type="http://schemas.openxmlformats.org/officeDocument/2006/relationships/hyperlink" Target="https://urait.ru/bcode/582536" TargetMode="External"/><Relationship Id="rId10" Type="http://schemas.openxmlformats.org/officeDocument/2006/relationships/hyperlink" Target="https://urait.ru/bcode/586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2026-08-22T03:19:53+03:00</dcterms:created>
  <dcterms:modified xsi:type="dcterms:W3CDTF">2026-08-22T03:19:53+03:00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