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Прокофьев, С. Е. </w:t>
      </w:r>
      <w:r>
        <w:rPr/>
        <w:t xml:space="preserve">Государственный менеджмент : учебник и практикум для вузов / С. Е. Прокофьев, С. Г. Еремин, А. И. Галкин. — Москва : Издательство Юрайт, 2026. — 248 с. — (Высшее образование). — ISBN 978-5-534-15813-7.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https://urait.ru/bcode/589094</w:t>
        </w:r>
      </w:hyperlink>
    </w:p>
    <w:p>
      <w:pPr/>
      <w:r>
        <w:rPr>
          <w:i w:val="1"/>
          <w:iCs w:val="1"/>
        </w:rPr>
        <w:t xml:space="preserve">Кадырова, Г. М. </w:t>
      </w:r>
      <w:r>
        <w:rPr/>
        <w:t xml:space="preserve">Основы современного государственного и муниципального управления : учебник и практикум для среднего профессионального образования / Г. М. Кадырова, С. Г. Еремин, А. И. Галкин ; под редакцией С. Е. Прокофьева. — 2-е изд., перераб. и доп. — Москва : Издательство Юрайт, 2026. — 250 с. — (Профессиональное образование). — ISBN 978-5-534-21405-5.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https://urait.ru/bcode/589128</w:t>
        </w:r>
      </w:hyperlink>
    </w:p>
    <w:p>
      <w:pPr/>
      <w:r>
        <w:rPr>
          <w:i w:val="1"/>
          <w:iCs w:val="1"/>
        </w:rPr>
        <w:t xml:space="preserve">Прокофьев, С. Е. </w:t>
      </w:r>
      <w:r>
        <w:rPr/>
        <w:t xml:space="preserve">Основы современного государственного и муниципального управления : учебник для среднего профессионального образования / С. Е. Прокофьев, С. Г. Еремин, А. И. Галкин. — 3-е изд., перераб. и доп. — Москва : Издательство Юрайт, 2026. — 692 с. — (Профессиональное образование). — ISBN 978-5-534-17595-0.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https://urait.ru/bcode/588452</w:t>
        </w:r>
      </w:hyperlink>
    </w:p>
    <w:p>
      <w:pPr/>
      <w:r>
        <w:rPr>
          <w:i w:val="1"/>
          <w:iCs w:val="1"/>
        </w:rPr>
        <w:t xml:space="preserve">Еремин, С. Г. </w:t>
      </w:r>
      <w:r>
        <w:rPr/>
        <w:t xml:space="preserve">Основы социального государства : учебник и практикум для вузов / С. Г. Еремин, А. И. Галкин, О. В. Панина ; под редакцией С. Е. Прокофьева. — Москва : Издательство Юрайт, 2026. — 255 с. — (Высшее образование). — ISBN 978-5-534-21550-2.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https://urait.ru/bcode/589473</w:t>
        </w:r>
      </w:hyperlink>
    </w:p>
    <w:p>
      <w:pPr/>
      <w:r>
        <w:rPr>
          <w:i w:val="1"/>
          <w:iCs w:val="1"/>
        </w:rPr>
        <w:t xml:space="preserve">Кадырова, Г. М. </w:t>
      </w:r>
      <w:r>
        <w:rPr/>
        <w:t xml:space="preserve">Проектное управление в органах власти : учебник для вузов / Г. М. Кадырова, С. Г. Еремин, А. И. Галкин ; под редакцией С. Е. Прокофьева. — 2-е изд., перераб. и доп. — Москва : Издательство Юрайт, 2026. — 210 с. — (Высшее образование). — ISBN 978-5-534-21397-3.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https://urait.ru/bcode/588451</w:t>
        </w:r>
      </w:hyperlink>
    </w:p>
    <w:p>
      <w:pPr/>
      <w:r>
        <w:rPr>
          <w:i w:val="1"/>
          <w:iCs w:val="1"/>
        </w:rPr>
        <w:t xml:space="preserve">Кадырова, Г. М. </w:t>
      </w:r>
      <w:r>
        <w:rPr/>
        <w:t xml:space="preserve">Проектное управление в органах власти : учебник для среднего профессионального образования / Г. М. Кадырова, С. Г. Еремин, А. И. Галкин ; под редакцией С. Е. Прокофьева. — 2-е изд., перераб. и доп. — Москва : Издательство Юрайт, 2026. — 210 с. — (Профессиональное образование). — ISBN 978-5-534-21409-3.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https://urait.ru/bcode/589129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Стратегическое управление в государственной и муниципальной сфере : учебник и практикум для вузов / под редакцией С. Е. Прокофьева. — 2-е изд., перераб. и доп. — Москва : Издательство Юрайт, 2026. — 250 с. — (Высшее образование). — ISBN 978-5-534-21404-8.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https://urait.ru/bcode/588450</w:t>
        </w:r>
      </w:hyperlink>
    </w:p>
    <w:p>
      <w:pPr/>
      <w:r>
        <w:rPr>
          <w:i w:val="1"/>
          <w:iCs w:val="1"/>
        </w:rPr>
        <w:t xml:space="preserve">Прокофьев, С. Е. </w:t>
      </w:r>
      <w:r>
        <w:rPr/>
        <w:t xml:space="preserve">Теория и механизмы современного государственного и муниципального управления : учебник для вузов / С. Е. Прокофьев, С. Г. Еремин, А. И. Галкин. — 3-е изд., перераб. и доп. — Москва : Издательство Юрайт, 2026. — 692 с. — (Высшее образование). — ISBN 978-5-534-17620-9.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https://urait.ru/bcode/588173</w:t>
        </w:r>
      </w:hyperlink>
    </w:p>
    <w:p>
      <w:pPr/>
      <w:r>
        <w:rPr>
          <w:i w:val="1"/>
          <w:iCs w:val="1"/>
        </w:rPr>
        <w:t xml:space="preserve">Кадырова, Г. М. </w:t>
      </w:r>
      <w:r>
        <w:rPr/>
        <w:t xml:space="preserve">Управление государственной и муниципальной закупочной деятельностью : учебник для вузов / Г. М. Кадырова, С. Г. Еремин, А. И. Галкин ; под редакцией С. Е. Прокофьева. — 3-е изд., перераб. и доп. — Москва : Издательство Юрайт, 2026. — 392 с. — (Высшее образование). — ISBN 978-5-534-15790-1.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https://urait.ru/bcode/587167</w:t>
        </w:r>
      </w:hyperlink>
    </w:p>
    <w:p>
      <w:pPr/>
      <w:r>
        <w:rPr>
          <w:i w:val="1"/>
          <w:iCs w:val="1"/>
        </w:rPr>
        <w:t xml:space="preserve">Еремин, С. Г. </w:t>
      </w:r>
      <w:r>
        <w:rPr/>
        <w:t xml:space="preserve">Управление государственной и муниципальной собственностью (имуществом) : учебник и практикум для среднего профессионального образования / С. Г. Еремин, А. И. Галкин, С. Е. Прокофьев ; под редакцией С. Е. Прокофьева. — 3-е изд., перераб. и доп. — Москва : Издательство Юрайт, 2026. — 312 с. — (Профессиональное образование). — ISBN 978-5-534-15091-9.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https://urait.ru/bcode/584267</w:t>
        </w:r>
      </w:hyperlink>
    </w:p>
    <w:p>
      <w:pPr/>
      <w:r>
        <w:rPr>
          <w:i w:val="1"/>
          <w:iCs w:val="1"/>
        </w:rPr>
        <w:t xml:space="preserve">Еремин, С. Г. </w:t>
      </w:r>
      <w:r>
        <w:rPr/>
        <w:t xml:space="preserve">Управление государственной и муниципальной собственностью (имуществом) : учебник для вузов / С. Г. Еремин ; под редакцией С. Г. Еремина, С. Е. Прокофьева, О. В. Паниной. — 4-е изд., перераб. и доп. — Москва : Издательство Юрайт, 2026. — 289 с. — (Высшее образование). — ISBN 978-5-534-22053-7.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https://urait.ru/bcode/600680</w:t>
        </w:r>
      </w:hyperlink>
    </w:p>
    <w:p>
      <w:pPr/>
      <w:r>
        <w:rPr>
          <w:i w:val="1"/>
          <w:iCs w:val="1"/>
        </w:rPr>
        <w:t xml:space="preserve">Кадырова, Г. М. </w:t>
      </w:r>
      <w:r>
        <w:rPr/>
        <w:t xml:space="preserve">Управление государственными и муниципальными закупками : учебник для среднего профессионального образования / Г. М. Кадырова, С. Г. Еремин, А. И. Галкин ; под редакцией С. Е. Прокофьева. — 3-е изд., перераб. и доп. — Москва : Издательство Юрайт, 2026. — 392 с. — (Профессиональное образование). — ISBN 978-5-534-15830-4.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https://urait.ru/bcode/587463</w:t>
        </w:r>
      </w:hyperlink>
    </w:p>
    <w:p>
      <w:pPr/>
      <w:r>
        <w:rPr>
          <w:i w:val="1"/>
          <w:iCs w:val="1"/>
        </w:rPr>
        <w:t xml:space="preserve">Кадырова, Г. М. </w:t>
      </w:r>
      <w:r>
        <w:rPr/>
        <w:t xml:space="preserve">Эффективность и результативность деятельности органов власти : учебник и практикум для вузов / Г. М. Кадырова, С. Г. Еремин, А. И. Галкин ; под редакцией С. Е. Прокофьева. — Москва : Издательство Юрайт, 2026. — 247 с. — (Высшее образование). — ISBN 978-5-534-15814-4.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https://urait.ru/bcode/589181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94" TargetMode="External"/><Relationship Id="rId8" Type="http://schemas.openxmlformats.org/officeDocument/2006/relationships/hyperlink" Target="https://urait.ru/bcode/589128" TargetMode="External"/><Relationship Id="rId9" Type="http://schemas.openxmlformats.org/officeDocument/2006/relationships/hyperlink" Target="https://urait.ru/bcode/588452" TargetMode="External"/><Relationship Id="rId10" Type="http://schemas.openxmlformats.org/officeDocument/2006/relationships/hyperlink" Target="https://urait.ru/bcode/589473" TargetMode="External"/><Relationship Id="rId11" Type="http://schemas.openxmlformats.org/officeDocument/2006/relationships/hyperlink" Target="https://urait.ru/bcode/588451" TargetMode="External"/><Relationship Id="rId12" Type="http://schemas.openxmlformats.org/officeDocument/2006/relationships/hyperlink" Target="https://urait.ru/bcode/589129" TargetMode="External"/><Relationship Id="rId13" Type="http://schemas.openxmlformats.org/officeDocument/2006/relationships/hyperlink" Target="https://urait.ru/bcode/588450" TargetMode="External"/><Relationship Id="rId14" Type="http://schemas.openxmlformats.org/officeDocument/2006/relationships/hyperlink" Target="https://urait.ru/bcode/588173" TargetMode="External"/><Relationship Id="rId15" Type="http://schemas.openxmlformats.org/officeDocument/2006/relationships/hyperlink" Target="https://urait.ru/bcode/587167" TargetMode="External"/><Relationship Id="rId16" Type="http://schemas.openxmlformats.org/officeDocument/2006/relationships/hyperlink" Target="https://urait.ru/bcode/584267" TargetMode="External"/><Relationship Id="rId17" Type="http://schemas.openxmlformats.org/officeDocument/2006/relationships/hyperlink" Target="https://urait.ru/bcode/600680" TargetMode="External"/><Relationship Id="rId18" Type="http://schemas.openxmlformats.org/officeDocument/2006/relationships/hyperlink" Target="https://urait.ru/bcode/587463" TargetMode="External"/><Relationship Id="rId19" Type="http://schemas.openxmlformats.org/officeDocument/2006/relationships/hyperlink" Target="https://urait.ru/bcode/589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2026-08-12T18:46:43+03:00</dcterms:created>
  <dcterms:modified xsi:type="dcterms:W3CDTF">2026-08-12T18:46:43+03:00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